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asciiTheme="majorEastAsia" w:hAnsiTheme="majorEastAsia" w:eastAsiaTheme="majorEastAsia"/>
          <w:sz w:val="44"/>
          <w:szCs w:val="44"/>
        </w:rPr>
        <w:t>夏县文化和旅游局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asciiTheme="majorEastAsia" w:hAnsiTheme="majorEastAsia" w:eastAsiaTheme="majorEastAsia"/>
          <w:sz w:val="44"/>
          <w:szCs w:val="44"/>
        </w:rPr>
        <w:t>重大行政执法决定法制审核流程图</w:t>
      </w:r>
    </w:p>
    <w:p/>
    <w:p>
      <w:r>
        <w:pict>
          <v:roundrect id="_x0000_s1035" o:spid="_x0000_s1035" o:spt="2" style="position:absolute;left:0pt;margin-left:195.7pt;margin-top:12.75pt;height:263.85pt;width:93pt;z-index:251660288;v-text-anchor:middle;mso-width-relative:page;mso-height-relative:page;" fillcolor="#FFFFFF [3201]" filled="t" stroked="t" coordsize="21600,21600" arcsize="0.166666666666667" o:gfxdata="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M0xrlDXAAAACgEAAA8AAAAAAAAAAQAgAAAAIgAAAGRycy9kb3du&#10;cmV2LnhtbFBLAQIUABQAAAAIAIdO4kCYbAl7cgIAAL4EAAAOAAAAAAAAAAEAIAAAACYBAABkcnMv&#10;ZTJvRG9jLnhtbFBLBQYAAAAABgAGAFkBAAAKBgAAAAA=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（一）重大行政执法决定建议及其情况说明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（二）重大行政执法决定调查终结报告；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（三）重大行政执法决定书代拟稿；</w:t>
                  </w:r>
                </w:p>
                <w:p>
                  <w:pPr>
                    <w:rPr>
                      <w:rFonts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（四）重大行政执法决定相关法律依据和证据资料；</w:t>
                  </w:r>
                </w:p>
                <w:p>
                  <w:pPr>
                    <w:rPr>
                      <w:rFonts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（五）经听证或评估的，应当提交听证笔录或评估报告；</w:t>
                  </w:r>
                </w:p>
                <w:p>
                  <w:pP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（六）其他需要提交的材料。</w:t>
                  </w:r>
                </w:p>
                <w:p>
                  <w:pP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rPr>
                      <w:rFonts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  <w:t>交的材料。</w:t>
                  </w:r>
                </w:p>
                <w:p/>
              </w:txbxContent>
            </v:textbox>
          </v:roundrect>
        </w:pict>
      </w:r>
      <w:r>
        <w:rPr>
          <w:rFonts w:asciiTheme="majorEastAsia" w:hAnsiTheme="majorEastAsia" w:eastAsiaTheme="majorEastAsia"/>
          <w:sz w:val="44"/>
          <w:szCs w:val="44"/>
        </w:rPr>
        <w:pict>
          <v:roundrect id="_x0000_s1026" o:spid="_x0000_s1026" o:spt="2" style="position:absolute;left:0pt;margin-left:2.9pt;margin-top:12.75pt;height:127.35pt;width:95.25pt;z-index:251658240;v-text-anchor:middle;mso-width-relative:page;mso-height-relative:page;" fillcolor="#FFFFFF [3201]" filled="t" stroked="t" coordsize="21600,21600" arcsize="0.166666666666667" o:gfxdata="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BXjQYPXAAAACQEAAA8AAAAAAAAAAQAgAAAAIgAAAGRycy9kb3ducmV2LnhtbFBLAQIUABQA&#10;AAAIAIdO4kCTRvwi1QIAALEFAAAOAAAAAAAAAAEAIAAAACYBAABkcnMvZTJvRG9jLnhtbFBLBQYA&#10;AAAABgAGAFkBAABtBgAAAAA=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ascii="仿宋" w:hAnsi="仿宋" w:eastAsia="仿宋"/>
                    </w:rPr>
                    <w:t>夏县文化市场综合行政执法队</w:t>
                  </w:r>
                </w:p>
              </w:txbxContent>
            </v:textbox>
          </v:roundrect>
        </w:pict>
      </w:r>
    </w:p>
    <w:p/>
    <w:p>
      <w:r>
        <w:pict>
          <v:shape id="_x0000_s1034" o:spid="_x0000_s1034" o:spt="13" type="#_x0000_t13" style="position:absolute;left:0pt;margin-left:100.4pt;margin-top:12.7pt;height:50.25pt;width:95.3pt;z-index:251659264;v-text-anchor:middle;mso-width-relative:page;mso-height-relative:page;" fillcolor="#FFFFFF [3201]" filled="t" stroked="t" coordsize="21600,21600" o:gfxdata="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5iPUh1wAAAAoBAAAPAAAAAAAAAAEAIAAAACIAAABkcnMvZG93bnJldi54bWxQSwEC&#10;FAAUAAAACACHTuJALA9/o2cCAAC7BAAADgAAAAAAAAABACAAAAAmAQAAZHJzL2Uyb0RvYy54bWxQ&#10;SwUGAAAAAAYABgBZAQAA/wUAAAAA&#10;" adj="15906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ascii="仿宋" w:hAnsi="仿宋" w:eastAsia="仿宋"/>
                    </w:rPr>
                    <w:t>调查终结后</w:t>
                  </w:r>
                </w:p>
              </w:txbxContent>
            </v:textbox>
          </v:shape>
        </w:pict>
      </w:r>
    </w:p>
    <w:p>
      <w:bookmarkStart w:id="0" w:name="_GoBack"/>
      <w:bookmarkEnd w:id="0"/>
      <w:r>
        <w:pict>
          <v:roundrect id="_x0000_s1033" o:spid="_x0000_s1033" o:spt="2" style="position:absolute;left:0pt;margin-left:395.9pt;margin-top:3.1pt;height:93pt;width:88.5pt;z-index:251662336;v-text-anchor:middle;mso-width-relative:page;mso-height-relative:page;" fillcolor="#FFFFFF [3201]" filled="t" stroked="t" coordsize="21600,21600" arcsize="0.166666666666667" o:gfxdata="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L4t5GTWAAAACQEAAA8AAAAAAAAAAQAgAAAAIgAAAGRycy9kb3ducmV2&#10;LnhtbFBLAQIUABQAAAAIAIdO4kDTl+AzcAIAAL4EAAAOAAAAAAAAAAEAIAAAACUBAABkcnMvZTJv&#10;RG9jLnhtbFBLBQYAAAAABgAGAFkBAAAHBgAAAAA=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ascii="仿宋" w:hAnsi="仿宋" w:eastAsia="仿宋"/>
                    </w:rPr>
                    <w:t>夏县文化和旅游</w:t>
                  </w:r>
                  <w:r>
                    <w:rPr>
                      <w:rFonts w:hint="eastAsia" w:ascii="仿宋" w:hAnsi="仿宋" w:eastAsia="仿宋"/>
                      <w:lang w:eastAsia="zh-CN"/>
                    </w:rPr>
                    <w:t>局</w:t>
                  </w:r>
                </w:p>
              </w:txbxContent>
            </v:textbox>
          </v:roundrect>
        </w:pict>
      </w:r>
    </w:p>
    <w:p>
      <w:r>
        <w:pict>
          <v:shape id="_x0000_s1032" o:spid="_x0000_s1032" o:spt="13" type="#_x0000_t13" style="position:absolute;left:0pt;margin-left:289.4pt;margin-top:4.75pt;height:50.25pt;width:106.5pt;z-index:251661312;v-text-anchor:middle;mso-width-relative:page;mso-height-relative:page;" fillcolor="#FFFFFF [3201]" filled="t" stroked="t" coordsize="21600,21600" o:gfxdata="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zfb+WNkAAAAJAQAADwAAAAAAAAABACAAAAAiAAAAZHJzL2Rvd25yZXYueG1s&#10;UEsBAhQAFAAAAAgAh07iQIr4qm1pAgAAuwQAAA4AAAAAAAAAAQAgAAAAKAEAAGRycy9lMm9Eb2Mu&#10;eG1sUEsFBgAAAAAGAAYAWQEAAAMGAAAAAA==&#10;" adj="16505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ascii="仿宋" w:hAnsi="仿宋" w:eastAsia="仿宋"/>
                    </w:rPr>
                    <w:t>提交法制审核</w:t>
                  </w:r>
                </w:p>
              </w:txbxContent>
            </v:textbox>
          </v:shape>
        </w:pict>
      </w:r>
    </w:p>
    <w:p>
      <w:pPr>
        <w:tabs>
          <w:tab w:val="left" w:pos="7033"/>
        </w:tabs>
        <w:jc w:val="left"/>
      </w:pPr>
      <w:r>
        <w:pict>
          <v:roundrect id="_x0000_s1029" o:spid="_x0000_s1029" o:spt="2" style="position:absolute;left:0pt;margin-left:21.7pt;margin-top:188.85pt;height:351.15pt;width:181.45pt;z-index:251666432;v-text-anchor:middle;mso-width-relative:page;mso-height-relative:page;" fillcolor="#FFFFFF [3201]" filled="t" stroked="t" coordsize="21600,21600" arcsize="0.166666666666667" o:gfxdata="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E1sptrXAAAACwEAAA8AAAAAAAAAAQAgAAAAIgAAAGRycy9kb3du&#10;cmV2LnhtbFBLAQIUABQAAAAIAIdO4kBubrITcgIAAL4EAAAOAAAAAAAAAAEAIAAAACYBAABkcnMv&#10;ZTJvRG9jLnhtbFBLBQYAAAAABgAGAFkBAAAKBgAAAAA=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spacing w:line="550" w:lineRule="exact"/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（一）对拟作出的行政执法决定主体合法、事实清楚、证据确凿充分、适用依据准确、符合法定程序、行政裁量适当、法律文书规范齐备的，提出同意的意见；</w:t>
                  </w:r>
                </w:p>
                <w:p>
                  <w:pPr>
                    <w:spacing w:line="550" w:lineRule="exact"/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（二）对拟作出的行政执法决定事实认定不清、证据和程序有瑕疵、文书不规范、行政裁量不适当的，提出纠正的意见；</w:t>
                  </w:r>
                </w:p>
                <w:p>
                  <w:pPr>
                    <w:spacing w:line="550" w:lineRule="exact"/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三）对拟作出的行政执法决定存在主体不合法、主要证据不足、依据适用错误、违反法定程序的，提出不予作出行政执法决定的意见；（四）对超出本机关管辖权限或涉嫌犯罪的，提出移送司法机关处理的意见。</w:t>
                  </w:r>
                </w:p>
                <w:p>
                  <w:pPr>
                    <w:ind w:firstLine="150" w:firstLineChars="100"/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</w:p>
                <w:p/>
              </w:txbxContent>
            </v:textbox>
          </v:roundrect>
        </w:pict>
      </w:r>
      <w:r>
        <w:pict>
          <v:roundrect id="_x0000_s1031" o:spid="_x0000_s1031" o:spt="2" style="position:absolute;left:0pt;margin-left:328.4pt;margin-top:198.6pt;height:332.4pt;width:150pt;z-index:251664384;v-text-anchor:middle;mso-width-relative:page;mso-height-relative:page;" fillcolor="#FFFFFF [3201]" filled="t" stroked="t" coordsize="21600,21600" arcsize="0.166666666666667" o:gfxdata="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Kgbo2LYAAAADAEAAA8AAAAAAAAAAQAgAAAAIgAAAGRycy9kb3du&#10;cmV2LnhtbFBLAQIUABQAAAAIAIdO4kD3+WVccQIAAL4EAAAOAAAAAAAAAAEAIAAAACcBAABkcnMv&#10;ZTJvRG9jLnhtbFBLBQYAAAAABgAGAFkBAAAKBgAAAAA=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（一）行政执法主体是否合法；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（二）行政执法人员是否具备执法资格；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（三）事实是否清楚，证据是否确凿、充分；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（四）适用法律、法规、规章是否准确，行政裁量权行使是否适当；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（五）是否有超越本机关职权范围或滥用职权的情形；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（六）是否符合法定程序，执法文书是否完备、规范，违法行为是否涉嫌犯罪、需要移送司法机关；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（七）行政执法文书的制作是否规范；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（八）其他应当审核的内容。</w:t>
                  </w:r>
                </w:p>
                <w:p/>
              </w:txbxContent>
            </v:textbox>
          </v:roundrect>
        </w:pict>
      </w:r>
      <w:r>
        <w:pict>
          <v:shape id="_x0000_s1027" o:spid="_x0000_s1027" o:spt="67" type="#_x0000_t67" style="position:absolute;left:0pt;margin-left:413.25pt;margin-top:68.65pt;height:113.25pt;width:47.15pt;z-index:251663360;v-text-anchor:middle;mso-width-relative:page;mso-height-relative:page;" fillcolor="#FFFFFF [3201]" filled="t" stroked="t" coordsize="21600,21600" o:gfxdata="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mK42s2AAAAAsBAAAPAAAAAAAAAAEAIAAAACIAAABkcnMvZG93bnJldi54bWxQSwEC&#10;FAAUAAAACACHTuJAmD2rvWYCAAC6BAAADgAAAAAAAAABACAAAAAnAQAAZHJzL2Uyb0RvYy54bWxQ&#10;SwUGAAAAAAYABgBZAQAA/wUAAAAA&#10;" adj="17738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ascii="仿宋" w:hAnsi="仿宋" w:eastAsia="仿宋"/>
                    </w:rPr>
                    <w:t>审核重点</w:t>
                  </w:r>
                </w:p>
              </w:txbxContent>
            </v:textbox>
          </v:shape>
        </w:pict>
      </w:r>
      <w:r>
        <w:pict>
          <v:shape id="_x0000_s1028" o:spid="_x0000_s1028" o:spt="66" type="#_x0000_t66" style="position:absolute;left:0pt;margin-left:212.15pt;margin-top:293.85pt;height:140.4pt;width:114.75pt;z-index:251665408;v-text-anchor:middle;mso-width-relative:page;mso-height-relative:page;" fillcolor="#FFFFFF [3201]" filled="t" stroked="t" coordsize="21600,21600" o:gfxdata="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DEhN+2QAAAAsBAAAPAAAAAAAAAAEAIAAAACIAAABkcnMvZG93bnJldi54bWxQSwEC&#10;FAAUAAAACACHTuJAdjPJ8WUCAAC7BAAADgAAAAAAAAABACAAAAAoAQAAZHJzL2Uyb0RvYy54bWxQ&#10;SwUGAAAAAAYABgBZAQAA/wUAAAAA&#10;" adj="9952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10个工作日，案情复杂的，经行政执法机关负责人批准，可延长10个工作日。</w:t>
                  </w:r>
                </w:p>
                <w:p/>
              </w:txbxContent>
            </v:textbox>
          </v:shape>
        </w:pict>
      </w:r>
      <w:r>
        <w:pict>
          <v:shape id="_x0000_s1030" o:spid="_x0000_s1030" o:spt="68" type="#_x0000_t68" style="position:absolute;left:0pt;margin-left:28.4pt;margin-top:62.1pt;height:126.75pt;width:54pt;z-index:251667456;v-text-anchor:middle;mso-width-relative:page;mso-height-relative:page;" fillcolor="#FFFFFF [3201]" filled="t" stroked="t" coordsize="21600,21600" o:gfxdata="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FjLhb/ZAAAACgEAAA8AAAAAAAAAAQAgAAAAIgAAAGRycy9kb3ducmV2LnhtbFBL&#10;AQIUABQAAAAIAIdO4kCjZis5ZwIAALoEAAAOAAAAAAAAAAEAIAAAACgBAABkcnMvZTJvRG9jLnht&#10;bFBLBQYAAAAABgAGAFkBAAABBgAAAAA=&#10;" adj="4601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ascii="仿宋" w:hAnsi="仿宋" w:eastAsia="仿宋"/>
                    </w:rPr>
                    <w:t>法制审核结果</w:t>
                  </w:r>
                </w:p>
              </w:txbxContent>
            </v:textbox>
          </v:shape>
        </w:pict>
      </w:r>
      <w:r>
        <w:rPr>
          <w:rFonts w:hint="eastAsia"/>
        </w:rPr>
        <w:tab/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4E018B5"/>
    <w:rsid w:val="000B39B0"/>
    <w:rsid w:val="00303E61"/>
    <w:rsid w:val="003C17B2"/>
    <w:rsid w:val="00414B3F"/>
    <w:rsid w:val="005521C2"/>
    <w:rsid w:val="006306E1"/>
    <w:rsid w:val="007630AC"/>
    <w:rsid w:val="00824924"/>
    <w:rsid w:val="008E3837"/>
    <w:rsid w:val="00A01751"/>
    <w:rsid w:val="00C97D8C"/>
    <w:rsid w:val="00F22CF9"/>
    <w:rsid w:val="0117688E"/>
    <w:rsid w:val="44E018B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5"/>
    <customShpInfo spid="_x0000_s1026"/>
    <customShpInfo spid="_x0000_s1034"/>
    <customShpInfo spid="_x0000_s1033"/>
    <customShpInfo spid="_x0000_s1032"/>
    <customShpInfo spid="_x0000_s1029"/>
    <customShpInfo spid="_x0000_s1031"/>
    <customShpInfo spid="_x0000_s1027"/>
    <customShpInfo spid="_x0000_s1028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20</Characters>
  <Lines>1</Lines>
  <Paragraphs>1</Paragraphs>
  <TotalTime>0</TotalTime>
  <ScaleCrop>false</ScaleCrop>
  <LinksUpToDate>false</LinksUpToDate>
  <CharactersWithSpaces>42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2019-08-29T00:12:00Z</dcterms:created>
  <dc:creator>sd</dc:creator>
  <cp:lastModifiedBy>Administrator</cp:lastModifiedBy>
  <dcterms:modified xsi:type="dcterms:W3CDTF">2023-10-09T07:27:33Z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