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第二批划转县行政审批服务管理局行政许可和关联事项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清单目录（24项）</w:t>
      </w:r>
    </w:p>
    <w:tbl>
      <w:tblPr>
        <w:tblStyle w:val="5"/>
        <w:tblW w:w="14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126"/>
        <w:gridCol w:w="3212"/>
        <w:gridCol w:w="2172"/>
        <w:gridCol w:w="2622"/>
        <w:gridCol w:w="1740"/>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blHeade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编码</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事项名称</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子项编码</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子项名称</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事项类别</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业务指导部门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000120207000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执业兽医注册</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141022005W00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个体演员、个体演出经纪人备案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000133003000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举办健身气功活动及设立站点审批</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4</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140733002W00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体育经营专业人员资格证核发</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行政确认</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5</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001033001000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体育类民办非企业单位申请登记审查</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6</w:t>
            </w:r>
          </w:p>
        </w:tc>
        <w:tc>
          <w:tcPr>
            <w:tcW w:w="2126"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141004012W0Y</w:t>
            </w:r>
          </w:p>
        </w:tc>
        <w:tc>
          <w:tcPr>
            <w:tcW w:w="3212"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政府固定资产投资项目审批</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141004012W01</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政府投资项目建议书审批</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126"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321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141004012W02</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政府投资项目初步设计审批</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126"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3212"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141004012W03</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政府投资项目可行性研究报告审批</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7</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000118023000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车辆运营证核发</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8</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000118022000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出租汽车经营许可</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9</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141018013W00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《道路运输证》配发、注销</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10</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000120187000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蜂、蚕种生产、经营许可证核发</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000120189000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种畜禽生产经营许可</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141019003W00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取水许可初审</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141019017W00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取水许可证的公告</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000119005000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河道采砂许可</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15</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000119022000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在大坝管理和保护范围内修建码头、渔塘许可</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16</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140119004W00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泉域水文地质勘探备案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17</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141019004W00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取水工程或设施竣工验收审批</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18</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141022004W00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演出场所经营单位申请从事演出场所经营活动备案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19</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00016800600Y</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文物保护单位及未核定为文物保护单位的不可移动文物修缮许可</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000168006002</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县级文物保护单位及未核定为文物保护单位的不可移动文物修缮审批</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20</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141023017W00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中医诊所备案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141023015W00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养老机构内部设置医疗机构的备案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141033001W00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体育经营项目备案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县卫体局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000180001000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人民防空警报设施拆除审批</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5"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24</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001080004000</w:t>
            </w:r>
          </w:p>
        </w:tc>
        <w:tc>
          <w:tcPr>
            <w:tcW w:w="321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人民防空工程、兼顾人民防空需要的地下工程竣工验收备案（联合验收、统一备案）</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2046"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县住建局</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tbl>
      <w:tblPr>
        <w:tblStyle w:val="5"/>
        <w:tblW w:w="13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733"/>
        <w:gridCol w:w="6679"/>
        <w:gridCol w:w="2168"/>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bookmarkStart w:id="0" w:name="_GoBack"/>
            <w:bookmarkEnd w:id="0"/>
            <w:r>
              <w:rPr>
                <w:rFonts w:hint="eastAsia" w:asciiTheme="minorEastAsia" w:hAnsiTheme="minorEastAsia" w:eastAsiaTheme="minorEastAsia" w:cstheme="minorEastAsia"/>
                <w:sz w:val="28"/>
                <w:szCs w:val="28"/>
                <w:vertAlign w:val="baseline"/>
                <w:lang w:val="en-US" w:eastAsia="zh-CN"/>
              </w:rPr>
              <w:t>5</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66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宗教临时活动地点审批</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县委统战部</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宗教活动类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6</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66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从事清真食品生产经营审批</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县委统战部</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宗教活动类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7</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其他权力</w:t>
            </w:r>
          </w:p>
        </w:tc>
        <w:tc>
          <w:tcPr>
            <w:tcW w:w="66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拖拉机和联合收割机安全技术检验（年检）</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检疫检验类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8</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66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农业植物及其他产品调运检疫及植物检疫证书核发（含调入、调出）</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检疫检验类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9</w:t>
            </w:r>
          </w:p>
        </w:tc>
        <w:tc>
          <w:tcPr>
            <w:tcW w:w="173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行政许可</w:t>
            </w:r>
          </w:p>
        </w:tc>
        <w:tc>
          <w:tcPr>
            <w:tcW w:w="6679"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水产苗种产地检验</w:t>
            </w:r>
          </w:p>
        </w:tc>
        <w:tc>
          <w:tcPr>
            <w:tcW w:w="2168"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县农业农村局</w:t>
            </w:r>
          </w:p>
        </w:tc>
        <w:tc>
          <w:tcPr>
            <w:tcW w:w="24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检疫检验类</w:t>
            </w:r>
          </w:p>
        </w:tc>
      </w:tr>
    </w:tbl>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700" w:lineRule="exact"/>
        <w:ind w:right="0" w:rightChars="0"/>
        <w:jc w:val="both"/>
        <w:textAlignment w:val="auto"/>
        <w:outlineLvl w:val="9"/>
        <w:rPr>
          <w:rFonts w:hint="eastAsia" w:ascii="仿宋" w:hAnsi="仿宋" w:eastAsia="仿宋" w:cs="仿宋"/>
          <w:sz w:val="32"/>
          <w:szCs w:val="32"/>
          <w:lang w:val="en-US" w:eastAsia="zh-CN"/>
        </w:rPr>
        <w:sectPr>
          <w:pgSz w:w="16838" w:h="11906" w:orient="landscape"/>
          <w:pgMar w:top="1701" w:right="1417" w:bottom="1417" w:left="1417" w:header="850" w:footer="1417" w:gutter="0"/>
          <w:pgNumType w:fmt="decimal"/>
          <w:cols w:space="0" w:num="1"/>
          <w:rtlGutter w:val="0"/>
          <w:docGrid w:type="lines" w:linePitch="31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Y2Q5YjE1OWIzNDg3ODFmNGNhZTIxNTNkY2RiNTgifQ=="/>
  </w:docVars>
  <w:rsids>
    <w:rsidRoot w:val="24826C88"/>
    <w:rsid w:val="24826C88"/>
    <w:rsid w:val="38781B8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2022-07-11T08:35:00Z</dcterms:created>
  <dc:creator>浮生物语</dc:creator>
  <cp:lastModifiedBy>Administrator</cp:lastModifiedBy>
  <dcterms:modified xsi:type="dcterms:W3CDTF">2022-07-11T10:11:07Z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6944050B2D51451897278AA9944F4D5D</vt:lpwstr>
  </property>
</Properties>
</file>