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乡镇人民政府防汛指挥部根据经批准的分洪、滞洪方案，采取分洪、滞洪措施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乡镇人民政府防汛指挥部根据经批准的分洪、滞洪方案，采取分洪、滞洪措施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调查取证</w:t>
                              </w:r>
                            </w:p>
                            <w:p>
                              <w:pPr>
                                <w:jc w:val="center"/>
                                <w:rPr>
                                  <w:rFonts w:hint="eastAsia"/>
                                </w:rPr>
                              </w:pPr>
                              <w:r>
                                <w:rPr>
                                  <w:rFonts w:hint="eastAsia"/>
                                </w:rPr>
                                <w:t>出示证件、表明来意（2名以上乡镇畜牧兽医站动物防疫执法人员）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例行监督检查</w:t>
                              </w:r>
                            </w:p>
                            <w:p/>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举报、投诉</w:t>
                              </w:r>
                            </w:p>
                            <w:p/>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突击性检查</w:t>
                              </w:r>
                            </w:p>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出示证件、表明来意（2名以上乡镇畜牧兽医站动物防疫执法人员）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pPr>
                          <w:jc w:val="center"/>
                          <w:rPr>
                            <w:rFonts w:hint="eastAsia"/>
                          </w:rPr>
                        </w:pPr>
                        <w:r>
                          <w:rPr>
                            <w:rFonts w:hint="eastAsia"/>
                          </w:rPr>
                          <w:t>例行监督检查</w:t>
                        </w:r>
                      </w:p>
                      <w:p/>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举报、投诉</w:t>
                        </w:r>
                      </w:p>
                      <w:p/>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突击性检查</w:t>
                        </w:r>
                      </w:p>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r>
                          <w:rPr>
                            <w:rFonts w:hint="eastAsia"/>
                          </w:rPr>
                          <w:t>接到地质灾害险情报告</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1995136"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1995136;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5376"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005376;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4112"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1994112;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01280"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001280;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98208"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1998208;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7184"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1997184;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0435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004352;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0947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0947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08448"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008448;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3328"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003328;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0496"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010496;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0230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00230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6160"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1996160;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6400"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006400;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5616"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015616;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9232"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1999232;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14592"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014592;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012544"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012544;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0742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00742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3568"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在镇公开栏公示（不少于7天）</w:t>
                            </w: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013568;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pPr>
                        <w:spacing w:beforeLines="50" w:afterLines="50"/>
                        <w:jc w:val="center"/>
                      </w:pPr>
                      <w:r>
                        <w:rPr>
                          <w:rFonts w:hint="eastAsia"/>
                        </w:rPr>
                        <w:t>在镇公开栏公示（不少于7天）</w:t>
                      </w:r>
                    </w:p>
                    <w:p>
                      <w:pPr>
                        <w:pStyle w:val="7"/>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6640"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群众无异议后报县民政局审批</w:t>
                            </w: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016640;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pPr>
                        <w:spacing w:beforeLines="50" w:afterLines="50"/>
                        <w:jc w:val="center"/>
                      </w:pPr>
                      <w:r>
                        <w:rPr>
                          <w:rFonts w:hint="eastAsia"/>
                        </w:rPr>
                        <w:t>群众无异议后报县民政局审批</w:t>
                      </w: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11520"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011520;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7664"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017664;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0256"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000256;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8144"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038144;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6880"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026880;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2278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02278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20736"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020736;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9712"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019712;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39168"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039168;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995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02995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5856"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025856;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3097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3097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24832"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024832;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200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03200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380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02380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8688"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018688;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6096"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036096;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7904"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027904;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5072"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035072;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21760"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021760;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作出认定</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28928"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028928;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4048"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034048;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3024"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033024;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7120"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037120;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pPr>
                        <w:pStyle w:val="7"/>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pPr>
        <w:rPr>
          <w:rFonts w:hint="eastAsia" w:ascii="仿宋" w:hAnsi="仿宋" w:eastAsia="仿宋" w:cs="仿宋"/>
          <w:sz w:val="48"/>
          <w:szCs w:val="48"/>
        </w:rPr>
      </w:pPr>
    </w:p>
    <w:p>
      <w:pPr>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057600"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057600;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8384"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048384;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2240"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042240;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44288"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044288;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1216"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041216;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58624"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058624;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47360"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047360;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5145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051456;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5248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5248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633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046336;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3504"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053504;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4531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045312;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0192"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040192;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9408"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049408;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3264"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043264;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0432"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050432;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5552"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055552;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4528"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054528;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6576"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056576;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8080"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078080;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784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06784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1696"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061696;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374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06374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0672"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060672;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77056"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077056;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6816"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066816;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7091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07091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7193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7193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579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06579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296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07296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476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06476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9648"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059648;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886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06886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2720"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062720;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pPr>
                        <w:pStyle w:val="7"/>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9888"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069888;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5008"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075008;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3984"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073984;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6032"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076032;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94816"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194816;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205056"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205056;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04032"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204032;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7344"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217344;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6320"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216320;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4272"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214272;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197888"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197888;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196864"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196864;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0176"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210176;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09152"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209152;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08128"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208128;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207104"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207104;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95840"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195840;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pPr>
        <w:bidi w:val="0"/>
        <w:rPr>
          <w:rFonts w:hint="eastAsia"/>
          <w:lang w:val="en-US" w:eastAsia="zh-CN"/>
        </w:rPr>
      </w:pPr>
    </w:p>
    <w:p>
      <w:pPr>
        <w:bidi w:val="0"/>
        <w:rPr>
          <w:rFonts w:hint="eastAsia"/>
          <w:lang w:val="en-US" w:eastAsia="zh-CN"/>
        </w:rPr>
      </w:pPr>
    </w:p>
    <w:p>
      <w:pPr>
        <w:bidi w:val="0"/>
        <w:ind w:firstLine="1260" w:firstLineChars="600"/>
        <w:rPr>
          <w:rFonts w:hint="eastAsia"/>
          <w:lang w:val="en-US" w:eastAsia="zh-CN"/>
        </w:rPr>
      </w:pPr>
    </w:p>
    <w:p>
      <w:pPr>
        <w:bidi w:val="0"/>
        <w:ind w:firstLine="1800" w:firstLineChars="500"/>
        <w:rPr>
          <w:rFonts w:hint="default"/>
          <w:lang w:val="en-US" w:eastAsia="zh-CN"/>
        </w:rPr>
      </w:pPr>
      <w:r>
        <w:rPr>
          <w:sz w:val="36"/>
        </w:rPr>
        <mc:AlternateContent>
          <mc:Choice Requires="wps">
            <w:drawing>
              <wp:anchor distT="0" distB="0" distL="114300" distR="114300" simplePos="0" relativeHeight="252203008"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203008;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201984"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201984;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pPr>
        <w:bidi w:val="0"/>
        <w:ind w:firstLine="1680" w:firstLineChars="800"/>
        <w:rPr>
          <w:rFonts w:hint="default"/>
          <w:lang w:val="en-US" w:eastAsia="zh-CN"/>
        </w:rPr>
      </w:pPr>
      <w:r>
        <w:rPr>
          <w:rFonts w:hint="eastAsia"/>
          <w:lang w:val="en-US" w:eastAsia="zh-CN"/>
        </w:rPr>
        <w:t>补正材料                           受理情形</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15296"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215296;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ind w:firstLine="630" w:firstLineChars="300"/>
        <w:rPr>
          <w:rFonts w:hint="eastAsia"/>
          <w:lang w:val="en-US" w:eastAsia="zh-CN"/>
        </w:rPr>
      </w:pPr>
      <w:r>
        <w:rPr>
          <w:rFonts w:hint="eastAsia"/>
          <w:lang w:val="en-US" w:eastAsia="zh-CN"/>
        </w:rPr>
        <w:t>材料补正后符合要求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18368"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218368;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221440"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协议调解争议是否达成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221440;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r>
                        <w:rPr>
                          <w:rFonts w:hint="eastAsia"/>
                        </w:rPr>
                        <w:t>协议调解争议是否达成</w:t>
                      </w:r>
                    </w:p>
                    <w:p/>
                  </w:txbxContent>
                </v:textbox>
              </v:shape>
            </w:pict>
          </mc:Fallback>
        </mc:AlternateContent>
      </w:r>
      <w:r>
        <w:rPr>
          <w:rFonts w:hint="eastAsia"/>
          <w:lang w:val="en-US" w:eastAsia="zh-CN"/>
        </w:rPr>
        <w:t xml:space="preserve">               达成协议</w:t>
      </w:r>
    </w:p>
    <w:p>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219392"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219392;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11200"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211200;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198912"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198912;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pPr>
        <w:bidi w:val="0"/>
        <w:rPr>
          <w:rFonts w:hint="default"/>
          <w:lang w:val="en-US" w:eastAsia="zh-CN"/>
        </w:rPr>
      </w:pPr>
    </w:p>
    <w:p>
      <w:pPr>
        <w:bidi w:val="0"/>
        <w:rPr>
          <w:rFonts w:hint="default"/>
          <w:lang w:val="en-US" w:eastAsia="zh-CN"/>
        </w:rPr>
      </w:pPr>
    </w:p>
    <w:p>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199936"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199936;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206080"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206080;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212224"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212224;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pPr>
        <w:bidi w:val="0"/>
        <w:ind w:firstLine="4620" w:firstLineChars="2200"/>
        <w:rPr>
          <w:rFonts w:hint="eastAsia" w:cstheme="minorBidi"/>
          <w:kern w:val="2"/>
          <w:sz w:val="21"/>
          <w:szCs w:val="24"/>
          <w:lang w:val="en-US" w:eastAsia="zh-CN" w:bidi="ar-SA"/>
        </w:rPr>
      </w:pPr>
    </w:p>
    <w:p>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213248"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213248;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0416"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220416;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200960"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200960;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pPr>
        <w:jc w:val="both"/>
        <w:rPr>
          <w:rFonts w:hint="eastAsia"/>
          <w:sz w:val="28"/>
          <w:szCs w:val="28"/>
          <w:lang w:val="en-US" w:eastAsia="zh-CN"/>
        </w:rPr>
      </w:pPr>
    </w:p>
    <w:p>
      <w:pPr>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094464"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094464;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108800"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108800;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101632"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101632;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095488"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095488;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097536"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097536;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096512"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096512;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pPr>
                        <w:rPr>
                          <w:rFonts w:hint="eastAsia"/>
                          <w:lang w:eastAsia="zh-CN"/>
                        </w:rPr>
                      </w:pPr>
                      <w:r>
                        <w:rPr>
                          <w:rFonts w:hint="eastAsia"/>
                          <w:color w:val="000000"/>
                          <w:lang w:eastAsia="zh-CN"/>
                        </w:rPr>
                        <w:t>是否受理</w:t>
                      </w:r>
                    </w:p>
                  </w:txbxContent>
                </v:textbox>
              </v:shape>
            </w:pict>
          </mc:Fallback>
        </mc:AlternateContent>
      </w:r>
    </w:p>
    <w:p>
      <w:pPr>
        <w:tabs>
          <w:tab w:val="left" w:pos="2587"/>
        </w:tabs>
        <w:bidi w:val="0"/>
        <w:rPr>
          <w:lang w:val="en-US" w:eastAsia="zh-CN"/>
        </w:rPr>
      </w:pPr>
      <w:r>
        <w:rPr>
          <w:rFonts w:hint="eastAsia"/>
          <w:lang w:val="en-US" w:eastAsia="zh-CN"/>
        </w:rPr>
        <w:tab/>
      </w:r>
      <w:r>
        <w:rPr>
          <w:rFonts w:hint="eastAsia"/>
          <w:lang w:val="en-US" w:eastAsia="zh-CN"/>
        </w:rPr>
        <w:t>否</w:t>
      </w:r>
    </w:p>
    <w:p>
      <w:pPr>
        <w:bidi w:val="0"/>
        <w:rPr>
          <w:lang w:val="en-US" w:eastAsia="zh-CN"/>
        </w:rPr>
      </w:pPr>
      <w:r>
        <w:rPr>
          <w:sz w:val="21"/>
        </w:rPr>
        <mc:AlternateContent>
          <mc:Choice Requires="wps">
            <w:drawing>
              <wp:anchor distT="0" distB="0" distL="114300" distR="114300" simplePos="0" relativeHeight="252104704"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104704;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3680"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103680;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jc w:val="center"/>
        <w:rPr>
          <w:rFonts w:hint="eastAsia"/>
          <w:lang w:val="en-US" w:eastAsia="zh-CN"/>
        </w:rPr>
      </w:pPr>
      <w:r>
        <w:rPr>
          <w:sz w:val="21"/>
        </w:rPr>
        <mc:AlternateContent>
          <mc:Choice Requires="wps">
            <w:drawing>
              <wp:anchor distT="0" distB="0" distL="114300" distR="114300" simplePos="0" relativeHeight="252102656"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102656;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pPr>
        <w:bidi w:val="0"/>
        <w:jc w:val="center"/>
        <w:rPr>
          <w:lang w:val="en-US" w:eastAsia="zh-CN"/>
        </w:rPr>
      </w:pPr>
      <w:r>
        <w:rPr>
          <w:rFonts w:hint="eastAsia"/>
          <w:lang w:val="en-US" w:eastAsia="zh-CN"/>
        </w:rPr>
        <w:t xml:space="preserve">       是</w:t>
      </w: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98560"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098560;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099584"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099584;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110848"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110848;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100608"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100608;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106752"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106752;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9824"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109824;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105728"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105728;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107776"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107776;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rPr>
          <w:rFonts w:hint="default"/>
          <w:lang w:val="en-US" w:eastAsia="zh-CN"/>
        </w:rPr>
      </w:pPr>
    </w:p>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125184"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125184;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111872"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111872;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118016;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123136"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123136;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116992"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116992;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119040"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119040;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115968"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115968;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pPr>
        <w:bidi w:val="0"/>
        <w:rPr>
          <w:rFonts w:hint="eastAsia"/>
          <w:lang w:val="en-US" w:eastAsia="zh-CN"/>
        </w:rPr>
      </w:pPr>
      <w:r>
        <w:rPr>
          <w:sz w:val="21"/>
        </w:rPr>
        <mc:AlternateContent>
          <mc:Choice Requires="wps">
            <w:drawing>
              <wp:anchor distT="0" distB="0" distL="114300" distR="114300" simplePos="0" relativeHeight="252124160"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124160;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250" w:firstLineChars="250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120064;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pPr>
        <w:bidi w:val="0"/>
        <w:ind w:firstLine="5250" w:firstLineChars="2500"/>
        <w:rPr>
          <w:rFonts w:hint="eastAsia"/>
          <w:lang w:val="en-US" w:eastAsia="zh-CN"/>
        </w:rPr>
      </w:pPr>
      <w:r>
        <w:rPr>
          <w:rFonts w:hint="eastAsia"/>
          <w:lang w:val="en-US" w:eastAsia="zh-CN"/>
        </w:rPr>
        <w:t>过</w:t>
      </w:r>
    </w:p>
    <w:p>
      <w:pPr>
        <w:bidi w:val="0"/>
        <w:rPr>
          <w:rFonts w:hint="eastAsia"/>
          <w:lang w:val="en-US" w:eastAsia="zh-CN"/>
        </w:rPr>
      </w:pPr>
      <w:r>
        <w:rPr>
          <w:sz w:val="36"/>
        </w:rPr>
        <mc:AlternateContent>
          <mc:Choice Requires="wps">
            <w:drawing>
              <wp:anchor distT="0" distB="0" distL="114300" distR="114300" simplePos="0" relativeHeight="252112896"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112896;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eastAsia="宋体"/>
          <w:lang w:val="en-US" w:eastAsia="zh-CN"/>
        </w:rPr>
      </w:pPr>
      <w:r>
        <w:rPr>
          <w:sz w:val="36"/>
        </w:rPr>
        <mc:AlternateContent>
          <mc:Choice Requires="wps">
            <w:drawing>
              <wp:anchor distT="0" distB="0" distL="114300" distR="114300" simplePos="0" relativeHeight="252113920"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113920;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121088"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121088;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22112"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122112;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14944"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114944;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pPr>
        <w:bidi w:val="0"/>
        <w:rPr>
          <w:rFonts w:hint="eastAsia"/>
          <w:lang w:val="en-US" w:eastAsia="zh-CN"/>
        </w:rPr>
      </w:pPr>
      <w:r>
        <w:rPr>
          <w:sz w:val="36"/>
        </w:rPr>
        <mc:AlternateContent>
          <mc:Choice Requires="wps">
            <w:drawing>
              <wp:anchor distT="0" distB="0" distL="114300" distR="114300" simplePos="0" relativeHeight="252126208"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126208;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37472"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137472;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27232"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127232;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38496"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138496;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33376"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133376;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44640"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144640;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9520"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139520;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8256"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128256;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129280"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129280;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352"/>
        </w:tabs>
        <w:bidi w:val="0"/>
        <w:rPr>
          <w:rFonts w:hint="eastAsia"/>
          <w:lang w:val="en-US" w:eastAsia="zh-CN"/>
        </w:rPr>
      </w:pPr>
      <w:r>
        <w:rPr>
          <w:sz w:val="36"/>
        </w:rPr>
        <mc:AlternateContent>
          <mc:Choice Requires="wps">
            <w:drawing>
              <wp:anchor distT="0" distB="0" distL="114300" distR="114300" simplePos="0" relativeHeight="252140544"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140544;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0304"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130304;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527"/>
        </w:tabs>
        <w:bidi w:val="0"/>
        <w:ind w:firstLine="5670" w:firstLineChars="270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41568"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141568;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31328"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131328;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136448"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136448;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42592"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142592;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32352"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132352;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43616"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143616;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4400"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134400;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35424"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135424;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pPr>
        <w:bidi w:val="0"/>
        <w:rPr>
          <w:rFonts w:hint="eastAsia"/>
          <w:lang w:val="en-US" w:eastAsia="zh-CN"/>
        </w:rPr>
      </w:pPr>
      <w:r>
        <w:rPr>
          <w:sz w:val="21"/>
        </w:rPr>
        <mc:AlternateContent>
          <mc:Choice Requires="wps">
            <w:drawing>
              <wp:anchor distT="0" distB="0" distL="114300" distR="114300" simplePos="0" relativeHeight="252153856"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153856;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145664"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145664;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55904"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155904;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46688"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146688;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56928"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156928;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52832"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152832;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57952"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157952;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8736"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148736;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47712"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147712;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155904"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155904;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2158976"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158976;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9760"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149760;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pPr>
        <w:bidi w:val="0"/>
        <w:rPr>
          <w:rFonts w:hint="eastAsia"/>
          <w:lang w:val="en-US" w:eastAsia="zh-CN"/>
        </w:rPr>
      </w:pPr>
    </w:p>
    <w:p>
      <w:pPr>
        <w:tabs>
          <w:tab w:val="left" w:pos="5062"/>
        </w:tabs>
        <w:bidi w:val="0"/>
        <w:ind w:firstLine="6090" w:firstLineChars="29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160000"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160000;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50784"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150784;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61024"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161024;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51808"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151808;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162048"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162048;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54880"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154880;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pPr>
        <w:bidi w:val="0"/>
        <w:rPr>
          <w:rFonts w:hint="eastAsia"/>
          <w:lang w:val="en-US" w:eastAsia="zh-CN"/>
        </w:rPr>
      </w:pPr>
      <w:r>
        <w:rPr>
          <w:sz w:val="36"/>
        </w:rPr>
        <mc:AlternateContent>
          <mc:Choice Requires="wps">
            <w:drawing>
              <wp:anchor distT="0" distB="0" distL="114300" distR="114300" simplePos="0" relativeHeight="252163072"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163072;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73312"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173312;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64096"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164096;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74336"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174336;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70240"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170240;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80480"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180480;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5360"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175360;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6144"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166144;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65120"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165120;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607"/>
        </w:tabs>
        <w:bidi w:val="0"/>
        <w:rPr>
          <w:rFonts w:hint="eastAsia"/>
          <w:lang w:val="en-US" w:eastAsia="zh-CN"/>
        </w:rPr>
      </w:pPr>
      <w:r>
        <w:rPr>
          <w:sz w:val="36"/>
        </w:rPr>
        <mc:AlternateContent>
          <mc:Choice Requires="wps">
            <w:drawing>
              <wp:anchor distT="0" distB="0" distL="114300" distR="114300" simplePos="0" relativeHeight="252176384"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176384;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7168"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167168;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617"/>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177408"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177408;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68192"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168192;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r>
        <w:rPr>
          <w:sz w:val="36"/>
        </w:rPr>
        <mc:AlternateContent>
          <mc:Choice Requires="wps">
            <w:drawing>
              <wp:anchor distT="0" distB="0" distL="114300" distR="114300" simplePos="0" relativeHeight="252179456"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179456;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78432"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178432;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69216"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169216;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71264"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171264;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72288"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172288;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pPr>
        <w:bidi w:val="0"/>
        <w:rPr>
          <w:rFonts w:hint="eastAsia"/>
          <w:lang w:val="en-US" w:eastAsia="zh-CN"/>
        </w:rPr>
      </w:pPr>
      <w:r>
        <w:rPr>
          <w:sz w:val="13"/>
          <w:szCs w:val="13"/>
        </w:rPr>
        <mc:AlternateContent>
          <mc:Choice Requires="wpg">
            <w:drawing>
              <wp:anchor distT="0" distB="0" distL="114300" distR="114300" simplePos="0" relativeHeight="252182528"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182528;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pPr>
        <w:bidi w:val="0"/>
        <w:rPr>
          <w:rFonts w:hint="eastAsia"/>
          <w:lang w:val="en-US" w:eastAsia="zh-CN"/>
        </w:rPr>
      </w:pPr>
      <w:r>
        <w:rPr>
          <w:sz w:val="21"/>
        </w:rPr>
        <mc:AlternateContent>
          <mc:Choice Requires="wps">
            <w:drawing>
              <wp:anchor distT="0" distB="0" distL="114300" distR="114300" simplePos="0" relativeHeight="252183552"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183552;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84576"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184576;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187648"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187648;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89696"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189696;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85600"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185600;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91744"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191744;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181504"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134976;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192768"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192768;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188672"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188672;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186624"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186624;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190720;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193792;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r>
        <w:rPr>
          <w:sz w:val="32"/>
        </w:rPr>
        <mc:AlternateContent>
          <mc:Choice Requires="wps">
            <w:drawing>
              <wp:anchor distT="0" distB="0" distL="114300" distR="114300" simplePos="0" relativeHeight="252222464"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222464;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233728"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233728;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23488"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223488;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37824"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237824;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235776;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4752"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234752;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236800;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pPr>
        <w:bidi w:val="0"/>
        <w:rPr>
          <w:rFonts w:hint="default"/>
          <w:lang w:val="en-US" w:eastAsia="zh-CN"/>
        </w:rPr>
      </w:pPr>
      <w:r>
        <w:rPr>
          <w:sz w:val="32"/>
        </w:rPr>
        <mc:AlternateContent>
          <mc:Choice Requires="wps">
            <w:drawing>
              <wp:anchor distT="0" distB="0" distL="114300" distR="114300" simplePos="0" relativeHeight="252225536"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225536;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224512"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224512;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38848"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238848;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241920"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241920;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240896"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240896;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9872"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239872;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242944"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242944;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226560"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226560;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231680;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27584"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227584;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232704;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28608"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228608;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30656"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230656;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229632"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229632;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91833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1833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46016"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246016;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24396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24396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24499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922432"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1922432;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19173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4704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247040;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81856"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281856;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1924480"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1924480;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33715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33715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24806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248064;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1798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81798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49088"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249088;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2486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32486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52160"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252160;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162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19162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257280"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257280;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897856"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897856;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21408"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1921408;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96832"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896832;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280832"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280832;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923456"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1923456;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pPr>
        <w:tabs>
          <w:tab w:val="left" w:pos="3582"/>
        </w:tabs>
        <w:bidi w:val="0"/>
        <w:jc w:val="left"/>
        <w:rPr>
          <w:sz w:val="32"/>
        </w:rPr>
      </w:pPr>
      <w:r>
        <w:rPr>
          <w:sz w:val="32"/>
        </w:rPr>
        <mc:AlternateContent>
          <mc:Choice Requires="wps">
            <w:drawing>
              <wp:anchor distT="0" distB="0" distL="114300" distR="114300" simplePos="0" relativeHeight="25190297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0297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27552"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1927552;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192550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192550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92652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192652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06048"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06048;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0195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28576"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1928576;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7059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27059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08096;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1930624;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07744;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193164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30745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307456;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83200"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083200;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0092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1136"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251136;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877376"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877376;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05024;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876352;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956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26956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07072;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314624"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314624;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2308480"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308480;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315648"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315648;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color w:val="000000" w:themeColor="text1"/>
          <w:sz w:val="28"/>
          <w:szCs w:val="28"/>
          <w:lang w:val="en-US" w:eastAsia="zh-CN"/>
          <w14:textFill>
            <w14:solidFill>
              <w14:schemeClr w14:val="tx1"/>
            </w14:solidFill>
          </w14:textFill>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29721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29721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19744"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319744;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1667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1667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1769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1769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299264"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299264;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619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29619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20768"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320768;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63776;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1312"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301312;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08768;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22816"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322816;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915264;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26912"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326912;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01600;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36128"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336128;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29516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29516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0464"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50464;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28902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28902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98240"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298240;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28800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28800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62752"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62752;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300288"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300288;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rFonts w:hint="eastAsia"/>
          <w:lang w:val="en-US" w:eastAsia="zh-CN"/>
        </w:rPr>
        <w:t xml:space="preserve">   是</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84928"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284928;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890688"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890688;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6684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36684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81152"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081152;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80128"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080128;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89580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7632"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357632;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34841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34841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352512"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963968;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58304"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1058176;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082176"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082176;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51488"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964992;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54208"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254208;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857920;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24128"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824128;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1936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191936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271616"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271616;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76064"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376064;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798528"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798528;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88352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88352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71968"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371968;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89664"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426816;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370944;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02336"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302336;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364800"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364800;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68896"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368896;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33920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33920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88556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23104"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823104;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761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88761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79104"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079104;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990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89990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365824"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365824;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62400"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262400;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72992"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372992;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20.事项名称：对实行招标、拍卖、公开协商等方式的农村土地承诺经营权颁证的审核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pPr>
        <w:bidi w:val="0"/>
        <w:jc w:val="left"/>
        <w:rPr>
          <w:sz w:val="28"/>
        </w:rPr>
      </w:pPr>
      <w:r>
        <w:rPr>
          <w:sz w:val="32"/>
        </w:rPr>
        <mc:AlternateContent>
          <mc:Choice Requires="wps">
            <w:drawing>
              <wp:anchor distT="0" distB="0" distL="114300" distR="114300" simplePos="0" relativeHeight="252338176"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338176;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791360;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843584;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879424;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4739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34739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855872;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328960"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328960;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29600;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30336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1312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882496"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882496;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09120"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09120;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814912;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4144"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1022336;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792384;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1932672;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49440"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349440;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870208;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359680"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359680;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830272"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830272;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847680"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468800;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45344"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345344;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46368"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346368;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58656"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358656;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332032"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332032;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282880"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1033600;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327936;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848704;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250112"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250112;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881472"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881472;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80448"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880448;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853824;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0528"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310528;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293120"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293120;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00576"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00576;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318720"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318720;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878400"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878400;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55584"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355584;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4560"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354560;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21792"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321792;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67136"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867136;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854848"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854848;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856896"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459584;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69920"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946560;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56608"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356608;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67872"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367872;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290048"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290048;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56256"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256256;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786240;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4432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34432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8880"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898880;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20384"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920384;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309504"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309504;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2736"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892736;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1360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002880;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891712"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891712;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12864"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812864;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87225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659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88659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84256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11552"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311552;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5523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25523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1257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31257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53536"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353536;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5888"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325888;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87328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87328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770880;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3760"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893760;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default"/>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22.事项名称：乡（镇）村公共设施、公益事业建设用地审核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pPr>
        <w:bidi w:val="0"/>
        <w:jc w:val="left"/>
        <w:rPr>
          <w:sz w:val="28"/>
        </w:rPr>
      </w:pPr>
      <w:r>
        <w:rPr>
          <w:sz w:val="32"/>
        </w:rPr>
        <mc:AlternateContent>
          <mc:Choice Requires="wps">
            <w:drawing>
              <wp:anchor distT="0" distB="0" distL="114300" distR="114300" simplePos="0" relativeHeight="252278784"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278784;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92096"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292096;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1911168"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1911168;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849728;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643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30643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84544"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884544;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27366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42816;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815936;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851776;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850752;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816960"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816960;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28"/>
        </w:rPr>
        <mc:AlternateContent>
          <mc:Choice Requires="wps">
            <w:drawing>
              <wp:anchor distT="0" distB="0" distL="114300" distR="114300" simplePos="0" relativeHeight="252263424"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263424;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852800;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253184"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1063296;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793408;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871232"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871232;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360704;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888640"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888640;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29984"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329984;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181388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502592;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399616"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399616;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05408"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305408;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04384"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304384;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291072;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811840;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32384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323840;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400640"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400640;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97568"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397568;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398592"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398592;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396544;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79808"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279808;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95520"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395520;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94496"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394496;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387328"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387328;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86304"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386304;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378112"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378112;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377088"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377088;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380160"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380160;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9136"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379136;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93472"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393472;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1184"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381184;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382208"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382208;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3232"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383232;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92448"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392448;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4256"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384256;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85280"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385280;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375040"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941440;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89376"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389376;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88352"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388352;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390400"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390400;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91424"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391424;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05760"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405760;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10880"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410880;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40883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08832;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0985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09856;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406784"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406784;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04736"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404736;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11904"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411904;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418048"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418048;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40780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20096"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420096;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412928"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412928;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016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4016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413952"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413952;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19072"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419072;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41497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414976;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25216"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425216;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26240"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426240;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22144"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422144;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037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4037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7264"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427264;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416000;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02688"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402688;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3168"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423168;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417024"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17024;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424192;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421120;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pPr>
        <w:tabs>
          <w:tab w:val="left" w:pos="3582"/>
        </w:tabs>
        <w:bidi w:val="0"/>
        <w:jc w:val="left"/>
        <w:rPr>
          <w:sz w:val="32"/>
        </w:rPr>
      </w:pPr>
      <w:r>
        <w:rPr>
          <w:sz w:val="32"/>
        </w:rPr>
        <mc:AlternateContent>
          <mc:Choice Requires="wps">
            <w:drawing>
              <wp:anchor distT="0" distB="0" distL="114300" distR="114300" simplePos="0" relativeHeight="252443648"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43648;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42624;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38528"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38528;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444672;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440576"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40576;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37504;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34432;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5593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5593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2384"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32384;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45696"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45696;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41600"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41600;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5798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5798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6105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6105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446720"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46720;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39552"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39552;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33408"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33408;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35456;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47744"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47744;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5696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46003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6003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49792"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49792;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50816"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50816;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6208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6208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36480"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36480;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8288"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28288;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52864"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52864;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29312"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29312;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53888"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53888;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454912"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54912;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30336"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30336;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48768"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48768;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31360"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31360;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451840"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51840;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59008;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pPr>
        <w:tabs>
          <w:tab w:val="left" w:pos="3582"/>
        </w:tabs>
        <w:bidi w:val="0"/>
        <w:jc w:val="left"/>
        <w:rPr>
          <w:sz w:val="32"/>
        </w:rPr>
      </w:pPr>
      <w:r>
        <w:rPr>
          <w:sz w:val="32"/>
        </w:rPr>
        <mc:AlternateContent>
          <mc:Choice Requires="wps">
            <w:drawing>
              <wp:anchor distT="0" distB="0" distL="114300" distR="114300" simplePos="0" relativeHeight="25249280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9280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9177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8768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8768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493824;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8972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665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8665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358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8358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7027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7027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8153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8153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9484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9484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9075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9075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7232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7232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7539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7539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49587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9587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88704"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88704;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8256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8256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84608"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84608;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9689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7129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7129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47436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7436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6412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6515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6515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7641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7641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8563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8563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77440;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6720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78464"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78464;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6822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6822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46924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6924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79488"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79488;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6310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6310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80512"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80512;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46617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6617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7334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color w:val="000000"/>
          <w:sz w:val="28"/>
          <w:szCs w:val="28"/>
          <w:lang w:val="en-US" w:eastAsia="zh-CN"/>
        </w:rPr>
      </w:pPr>
      <w:r>
        <w:rPr>
          <w:rFonts w:hint="eastAsia"/>
          <w:color w:val="000000"/>
          <w:sz w:val="28"/>
          <w:szCs w:val="28"/>
          <w:lang w:val="en-US" w:eastAsia="zh-CN"/>
        </w:rPr>
        <w:t>27.事项名称：乡、村庄规划区内乡镇企业、乡村公共设施、公益事业建设规划许可初审</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pPr>
        <w:tabs>
          <w:tab w:val="left" w:pos="3582"/>
        </w:tabs>
        <w:bidi w:val="0"/>
        <w:jc w:val="left"/>
        <w:rPr>
          <w:sz w:val="32"/>
        </w:rPr>
      </w:pPr>
      <w:r>
        <w:rPr>
          <w:sz w:val="32"/>
        </w:rPr>
        <mc:AlternateContent>
          <mc:Choice Requires="wps">
            <w:drawing>
              <wp:anchor distT="0" distB="0" distL="114300" distR="114300" simplePos="0" relativeHeight="25252454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2454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2352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1942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1942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25568"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525568;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2147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1840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1840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532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1532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03040"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03040;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1328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1328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2659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2249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2249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20448"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520448;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505088"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05088;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08160"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08160;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2761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16352"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516352;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1430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1430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2864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2864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04064"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04064;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507136"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07136;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529664;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9894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9894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09184"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09184;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1737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1737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10208"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10208;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00992"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500992;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11232"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11232;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02016"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02016;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30688"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530688;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告知原因</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97920"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497920;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06112"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506112;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512256"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512256;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499968"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499968;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pPr>
        <w:bidi w:val="0"/>
        <w:jc w:val="center"/>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54240"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554240;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53216"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553216;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542976;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534784"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34784;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533760"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33760;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536832"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536832;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535808"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535808;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50144"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550144;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7856"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37856;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538880;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9904"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539904;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540928"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540928;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49120"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549120;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546048;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41952"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541952;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544000"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544000;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532736;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551168;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545024;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547072"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547072;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pPr>
        <w:bidi w:val="0"/>
        <w:rPr>
          <w:rFonts w:hint="default"/>
          <w:lang w:val="en-US" w:eastAsia="zh-CN"/>
        </w:rPr>
      </w:pPr>
      <w:r>
        <w:rPr>
          <w:sz w:val="21"/>
        </w:rPr>
        <mc:AlternateContent>
          <mc:Choice Requires="wps">
            <w:drawing>
              <wp:anchor distT="0" distB="0" distL="114300" distR="114300" simplePos="0" relativeHeight="252555264"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555264;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531712"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531712;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52192"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552192;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548096"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548096;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pPr>
        <w:tabs>
          <w:tab w:val="left" w:pos="4748"/>
        </w:tabs>
        <w:bidi w:val="0"/>
        <w:rPr>
          <w:rFonts w:hint="default"/>
          <w:lang w:val="en-US" w:eastAsia="zh-CN"/>
        </w:rPr>
      </w:pPr>
      <w:r>
        <w:rPr>
          <w:sz w:val="32"/>
        </w:rPr>
        <mc:AlternateContent>
          <mc:Choice Requires="wps">
            <w:drawing>
              <wp:anchor distT="0" distB="0" distL="114300" distR="114300" simplePos="0" relativeHeight="252561408"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561408;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6288"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56288;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562432;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6652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6652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63456"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563456;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833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5833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64480"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564480;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各村召开村民代表会议，决定分配方案，并进行公示，公示无异议后，上报乡镇人民政府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557312;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59360"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559360;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65504"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乡镇人民政府审核无异议后，汇总上报县民政局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565504;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乡镇人民政府审核无异议后，汇总上报县民政局</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60384"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560384;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960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46880;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573696;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576768"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576768;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575744;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571648"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571648;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8576"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747904;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pPr>
                        <w:jc w:val="center"/>
                        <w:rPr>
                          <w:rFonts w:hint="eastAsia" w:eastAsia="宋体"/>
                          <w:sz w:val="24"/>
                          <w:szCs w:val="24"/>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村民委员会民主评议、公示后无异议的，出具村委会证明材料，并上报乡镇人民政府审核（20个工作日）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578816;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村民委员会民主评议、公示后无异议的，出具村委会证明材料，并上报乡镇人民政府审核（20个工作日）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67552"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748928;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579840;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2672"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乡镇民政办审查后，报分管领导和主要领导审核并签字，填写《农村五保供养对象申请审批表》，报县民政局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572672;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乡镇民政办审查后，报分管领导和主要领导审核并签字，填写《农村五保供养对象申请审批表》，报县民政局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06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706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74720"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574720;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7792"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577792;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5984"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585984;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582912"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582912;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88032"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588032;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587008;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9056"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589056;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80864"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580864;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1888"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581888;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83936"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583936;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4960"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584960;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93152"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向所在乡（镇）人民政府提出救助申请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593152;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向所在乡（镇）人民政府提出救助申请</w:t>
                      </w:r>
                    </w:p>
                  </w:txbxContent>
                </v:textbox>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600320;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59008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26400;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92128"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592128;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598272;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595200;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96224"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596224;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99296"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599296;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97248"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97248;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591104;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94176"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594176;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601344"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601344;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602368"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602368;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p/>
    <w:p/>
    <w:p/>
    <w:p/>
    <w:p/>
    <w:p/>
    <w:p/>
    <w:p/>
    <w:p/>
    <w:p/>
    <w:p/>
    <w:p>
      <w:pPr>
        <w:jc w:val="center"/>
      </w:pPr>
    </w:p>
    <w:p/>
    <w:p/>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30"/>
          <w:szCs w:val="30"/>
          <w:lang w:val="en-US" w:eastAsia="zh-CN"/>
        </w:rPr>
      </w:pPr>
      <w:r>
        <w:rPr>
          <w:sz w:val="30"/>
        </w:rPr>
        <mc:AlternateContent>
          <mc:Choice Requires="wpg">
            <w:drawing>
              <wp:anchor distT="0" distB="0" distL="114300" distR="114300" simplePos="0" relativeHeight="252607488"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607488;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05440"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605440;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604416"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604416;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3392"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603392;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606464"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606464;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608512"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乡镇分管领导进行审批，提出用地审查意见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提交乡镇党委托大会议研究决定，并上报县自然资源局审批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608512;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乡镇分管领导进行审批，提出用地审查意见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提交乡镇党委托大会议研究决定，并上报县自然资源局审批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611584"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乡镇人民政府对申请表和相关证明材料在走访调查的基础上及时进行审核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拟批准人员应当经乡镇人民政府通知村委会公示，公示不少于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611584;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乡镇人民政府对申请表和相关证明材料在走访调查的基础上及时进行审核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拟批准人员应当经乡镇人民政府通知村委会公示，公示不少于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609536"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群众无异议的，予以批准，并填发《垣曲县农村最低生活保障救助证》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609536;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群众无异议的，予以批准，并填发《垣曲县农村最低生活保障救助证》</w:t>
                      </w:r>
                    </w:p>
                  </w:txbxContent>
                </v:textbox>
              </v:shape>
            </w:pict>
          </mc:Fallback>
        </mc:AlternateContent>
      </w:r>
      <w:r>
        <w:rPr>
          <w:sz w:val="30"/>
        </w:rPr>
        <mc:AlternateContent>
          <mc:Choice Requires="wps">
            <w:drawing>
              <wp:anchor distT="0" distB="0" distL="114300" distR="114300" simplePos="0" relativeHeight="252610560"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610560;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614656"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乡镇政府在规定时间内受理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614656;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乡镇政府在规定时间内受理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613632"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613632;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12608"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乡镇发放种苗造林补助费并公示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612608;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乡镇发放种苗造林补助费并公示</w:t>
                      </w:r>
                    </w:p>
                  </w:txbxContent>
                </v:textbox>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619776"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619776;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8752"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618752;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7728"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617728;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6704"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616704;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5680"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615680;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620800"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620800;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625920"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625920;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624896"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624896;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23872"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623872;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22848"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622848;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21824"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621824;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pPr>
        <w:jc w:val="left"/>
        <w:rPr>
          <w:sz w:val="30"/>
        </w:rPr>
      </w:pPr>
      <w:r>
        <w:rPr>
          <w:sz w:val="30"/>
        </w:rPr>
        <mc:AlternateContent>
          <mc:Choice Requires="wpg">
            <w:drawing>
              <wp:anchor distT="0" distB="0" distL="114300" distR="114300" simplePos="0" relativeHeight="252627968"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627968;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26944"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626944;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628992"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628992;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pPr>
        <w:rPr>
          <w:sz w:val="44"/>
        </w:rPr>
      </w:pPr>
      <w:r>
        <w:rPr>
          <w:sz w:val="44"/>
        </w:rPr>
        <mc:AlternateContent>
          <mc:Choice Requires="wpg">
            <w:drawing>
              <wp:anchor distT="0" distB="0" distL="114300" distR="114300" simplePos="0" relativeHeight="252630016"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630016;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1040"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乡镇人民政府</w:t>
                            </w:r>
                          </w:p>
                        </w:txbxContent>
                      </wps:txbx>
                      <wps:bodyPr upright="1"/>
                    </wps:wsp>
                  </a:graphicData>
                </a:graphic>
              </wp:anchor>
            </w:drawing>
          </mc:Choice>
          <mc:Fallback>
            <w:pict>
              <v:rect id="_x0000_s1026" o:spid="_x0000_s1026" o:spt="1" style="position:absolute;left:0pt;margin-left:128.2pt;margin-top:14.2pt;height:57pt;width:192.7pt;z-index:252631040;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乡镇人民政府</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2064"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632064;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3088"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633088;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4112"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634112;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5136"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635136;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7424"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647424;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636160"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636160;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pP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8448"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648448;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637184"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637184;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9472"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649472;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638208"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638208;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9232"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639232;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0256"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640256;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2544"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652544;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53568"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653568;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1280"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641280;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650496"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650496;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2304"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642304;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3328"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643328;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4352"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644352;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5376"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645376;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4592"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654592;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51520"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651520;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646400"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646400;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5616"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2655616;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7664"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57664;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5664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56640;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9712"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59712;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58688"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658688;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制定监督管理制度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0736"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60736;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6688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66880;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7904"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67904;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6176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661760;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662784"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662784;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68928"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668928;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3808"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663808;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4832"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664832;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69952"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669952;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5856"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665856;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0976"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2670976;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3024"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73024;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7200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72000;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5072"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75072;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74048"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674048;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6096"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76096;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8224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82240;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3264"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83264;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7712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677120;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684288"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684288;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78144"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678144;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9168"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679168;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5312"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685312;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680192"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680192;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1216"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681216;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686336"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686336;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7360"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687360;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8384"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688384;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v:textbox>
              </v:shape>
            </w:pict>
          </mc:Fallback>
        </mc:AlternateContent>
      </w:r>
      <w:r>
        <w:rPr>
          <w:sz w:val="30"/>
        </w:rPr>
        <mc:AlternateContent>
          <mc:Choice Requires="wps">
            <w:drawing>
              <wp:anchor distT="0" distB="0" distL="114300" distR="114300" simplePos="0" relativeHeight="252689408"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689408;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690432"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690432;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应当给予行政处罚的，及时书面移送垣曲县应急管理局；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发现不符合安全生产标准的设施设备、器材以及违法生产、储存、使用、经营、运输的危险物品，及时书面移送垣曲县安全生产监察执法大队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应当给予行政处罚的，及时书面移送垣曲县应急管理局；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发现不符合安全生产标准的设施设备、器材以及违法生产、储存、使用、经营、运输的危险物品，及时书面移送垣曲县安全生产监察执法大队</w:t>
                      </w:r>
                    </w:p>
                    <w:p/>
                  </w:txbxContent>
                </v:textbox>
              </v:shape>
            </w:pict>
          </mc:Fallback>
        </mc:AlternateContent>
      </w:r>
      <w:r>
        <w:rPr>
          <w:sz w:val="30"/>
        </w:rPr>
        <mc:AlternateContent>
          <mc:Choice Requires="wps">
            <w:drawing>
              <wp:anchor distT="0" distB="0" distL="114300" distR="114300" simplePos="0" relativeHeight="252691456"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691456;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2480"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692480;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0672"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700672;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99648"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699648;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4528"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694528;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693504"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693504;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5552"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695552;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6576"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696576;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7600"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697600;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1696"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701696;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98624"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698624;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2720"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702720;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pPr>
                        <w:rPr>
                          <w:rFonts w:hint="eastAsia" w:eastAsia="等线"/>
                          <w:lang w:eastAsia="zh-CN"/>
                        </w:rPr>
                      </w:pPr>
                      <w:r>
                        <w:rPr>
                          <w:rFonts w:hint="eastAsia"/>
                          <w:lang w:eastAsia="zh-CN"/>
                        </w:rPr>
                        <w:t>制定整组计划</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3744"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703744;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4768"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704768;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作出安排部署</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6816"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706816;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705792"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705792;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8864"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708864;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707840"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707840;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9104"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719104;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718080"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718080;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9888"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709888;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0912"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710912;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确定入队人员</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1936"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711936;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0128"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720128;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712960"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712960;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集合点验民兵</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5008"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715008;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713984"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713984;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7056"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717056;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716032"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716032;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48</w:t>
      </w:r>
      <w:r>
        <w:rPr>
          <w:rFonts w:hint="eastAsia" w:ascii="宋体" w:hAnsi="宋体" w:eastAsia="宋体" w:cs="宋体"/>
          <w:kern w:val="2"/>
          <w:sz w:val="30"/>
          <w:szCs w:val="30"/>
          <w:lang w:val="en-US" w:eastAsia="zh-CN"/>
        </w:rPr>
        <w:t>.事项名称：宗教事务管理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799552"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799552;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.事项名称：农民负担监督管理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26176"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826176;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2261376"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261376;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pPr>
        <w:bidi w:val="0"/>
        <w:rPr>
          <w:rFonts w:ascii="Arial"/>
          <w:color w:val="FF0000"/>
          <w:spacing w:val="0"/>
          <w:sz w:val="24"/>
          <w:szCs w:val="24"/>
        </w:rPr>
      </w:pPr>
      <w:r>
        <w:rPr>
          <w:sz w:val="24"/>
        </w:rPr>
        <mc:AlternateContent>
          <mc:Choice Requires="wps">
            <w:drawing>
              <wp:anchor distT="0" distB="0" distL="114300" distR="114300" simplePos="0" relativeHeight="251827200"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827200;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44608"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844608;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45632"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845632;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g">
            <w:drawing>
              <wp:anchor distT="0" distB="0" distL="114300" distR="114300" simplePos="0" relativeHeight="251846656"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846656;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796480"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796480;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74304"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874304;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335104;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75328"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875328;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pPr>
        <w:rPr>
          <w:sz w:val="24"/>
        </w:rPr>
      </w:pPr>
      <w:r>
        <w:rPr>
          <w:sz w:val="24"/>
        </w:rPr>
        <mc:AlternateContent>
          <mc:Choice Requires="wps">
            <w:drawing>
              <wp:anchor distT="0" distB="0" distL="114300" distR="114300" simplePos="0" relativeHeight="252334080"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334080;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260352"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260352;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4"/>
        </w:rPr>
        <mc:AlternateContent>
          <mc:Choice Requires="wps">
            <w:drawing>
              <wp:anchor distT="0" distB="0" distL="114300" distR="114300" simplePos="0" relativeHeight="252259328"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259328;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4"/>
        </w:rPr>
        <mc:AlternateContent>
          <mc:Choice Requires="wps">
            <w:drawing>
              <wp:anchor distT="0" distB="0" distL="114300" distR="114300" simplePos="0" relativeHeight="252333056"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333056;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sz w:val="28"/>
          <w:szCs w:val="28"/>
          <w:lang w:val="en-US" w:eastAsia="zh-CN"/>
        </w:rPr>
        <w:t>监督电话：0359-279809</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.事项名称：对不满16周岁的未成年人的父母或者其他监护人允许其被用人单位非法赵勇的批评教育</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797504"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797504;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.事项名称：对五保供养服务不符合要求的责令限期改正及终止供养服务协议</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09792"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09792;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10816"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10816;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25152"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825152;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0992"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860992;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6112"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866112;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5088"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865088;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pPr>
                        <w:rPr>
                          <w:rFonts w:hint="eastAsia" w:eastAsia="宋体"/>
                          <w:lang w:eastAsia="zh-CN"/>
                        </w:rPr>
                      </w:pPr>
                      <w:r>
                        <w:rPr>
                          <w:rFonts w:hint="eastAsia"/>
                          <w:lang w:eastAsia="zh-CN"/>
                        </w:rPr>
                        <w:t>不改正</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2016"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862016;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4064"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864064;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3040"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863040;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40512"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840512;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41536"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841536;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center"/>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.事项名称：对未送适龄儿童、少年入学接受义务教育的，给予批评教育、责令限期改正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374016"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374016;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53</w:t>
      </w:r>
      <w:r>
        <w:rPr>
          <w:rFonts w:hint="eastAsia" w:ascii="宋体" w:hAnsi="宋体" w:eastAsia="宋体" w:cs="宋体"/>
          <w:kern w:val="2"/>
          <w:sz w:val="30"/>
          <w:szCs w:val="30"/>
          <w:lang w:val="en-US" w:eastAsia="zh-CN"/>
        </w:rPr>
        <w:t>.事项名称：侵占、破坏学校体育场地、器材设备的责令改正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374016"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374016;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54</w:t>
      </w:r>
      <w:r>
        <w:rPr>
          <w:rFonts w:hint="eastAsia" w:ascii="宋体" w:hAnsi="宋体" w:eastAsia="宋体" w:cs="宋体"/>
          <w:kern w:val="2"/>
          <w:sz w:val="30"/>
          <w:szCs w:val="30"/>
          <w:lang w:val="en-US" w:eastAsia="zh-CN"/>
        </w:rPr>
        <w:t>.事项名称：对已登记应征公民的体格检查和相关审查</w:t>
      </w:r>
    </w:p>
    <w:p>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862016"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862016;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858944"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858944;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pPr>
        <w:spacing w:before="0" w:after="0" w:line="0" w:lineRule="exact"/>
        <w:ind w:left="0" w:right="0"/>
        <w:jc w:val="center"/>
        <w:rPr>
          <w:sz w:val="24"/>
        </w:rPr>
      </w:pPr>
    </w:p>
    <w:p>
      <w:pPr>
        <w:bidi w:val="0"/>
        <w:rPr>
          <w:rFonts w:asciiTheme="minorHAnsi" w:hAnsiTheme="minorHAnsi" w:eastAsiaTheme="minorEastAsia" w:cstheme="minorBidi"/>
          <w:sz w:val="22"/>
          <w:szCs w:val="22"/>
          <w:lang w:val="ru-RU" w:bidi="ar-SA"/>
        </w:rPr>
      </w:pPr>
    </w:p>
    <w:p>
      <w:pPr>
        <w:bidi w:val="0"/>
        <w:rPr>
          <w:lang w:val="ru-RU"/>
        </w:rPr>
      </w:pPr>
    </w:p>
    <w:p>
      <w:pPr>
        <w:bidi w:val="0"/>
        <w:rPr>
          <w:lang w:val="ru-RU"/>
        </w:rPr>
      </w:pPr>
      <w:r>
        <w:rPr>
          <w:sz w:val="24"/>
        </w:rPr>
        <mc:AlternateContent>
          <mc:Choice Requires="wps">
            <w:drawing>
              <wp:anchor distT="0" distB="0" distL="114300" distR="114300" simplePos="0" relativeHeight="251859968"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859968;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r>
        <w:rPr>
          <w:sz w:val="24"/>
        </w:rPr>
        <mc:AlternateContent>
          <mc:Choice Requires="wps">
            <w:drawing>
              <wp:anchor distT="0" distB="0" distL="114300" distR="114300" simplePos="0" relativeHeight="251841536"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841536;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pPr>
        <w:bidi w:val="0"/>
        <w:rPr>
          <w:lang w:val="ru-RU"/>
        </w:rPr>
      </w:pPr>
      <w:r>
        <w:rPr>
          <w:sz w:val="24"/>
        </w:rPr>
        <mc:AlternateContent>
          <mc:Choice Requires="wps">
            <w:drawing>
              <wp:anchor distT="0" distB="0" distL="114300" distR="114300" simplePos="0" relativeHeight="251860992"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860992;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pPr>
        <w:bidi w:val="0"/>
        <w:rPr>
          <w:lang w:val="ru-RU"/>
        </w:rPr>
      </w:pP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839488"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839488;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838464"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838464;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822080"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822080;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tabs>
          <w:tab w:val="left" w:pos="1051"/>
        </w:tabs>
        <w:bidi w:val="0"/>
        <w:jc w:val="left"/>
        <w:rPr>
          <w:sz w:val="24"/>
        </w:rPr>
      </w:pPr>
      <w:r>
        <w:rPr>
          <w:sz w:val="24"/>
        </w:rPr>
        <mc:AlternateContent>
          <mc:Choice Requires="wps">
            <w:drawing>
              <wp:anchor distT="0" distB="0" distL="114300" distR="114300" simplePos="0" relativeHeight="251821056"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821056;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06720;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1056"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821056;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55.</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361728;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361728;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361728;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56.</w:t>
      </w:r>
      <w:r>
        <w:rPr>
          <w:rFonts w:hint="eastAsia" w:ascii="宋体" w:hAnsi="宋体" w:eastAsia="宋体" w:cs="宋体"/>
          <w:sz w:val="32"/>
          <w:szCs w:val="32"/>
          <w:lang w:val="en-US" w:eastAsia="zh-CN"/>
        </w:rPr>
        <w:t>事项名称：土地利用总体规划编制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361728;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361728;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361728;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361728;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361728;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361728;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361728;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361728;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361728;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361728;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361728;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361728;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361728;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361728;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361728;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361728;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361728;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361728;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361728;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361728;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361728;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361728;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乡镇政府进行审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361728;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乡镇政府进行审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361728;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361728;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361728;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361728;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乡镇人民政府将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361728;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乡镇人民政府将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361728;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361728;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361728;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事项名称：重要地块的修建性详细规划编制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361728;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361728;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361728;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361728;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361728;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361728;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361728;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361728;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361728;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361728;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361728;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361728;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361728;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361728;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361728;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361728;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361728;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361728;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361728;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361728;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361728;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361728;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361728;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乡镇政府进行审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361728;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乡镇政府进行审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361728;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361728;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361728;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361728;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361728;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361728;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361728;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361728;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361728;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项目事项：乡镇总体规划编制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61728"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乡镇向县政府申请，经批准后组织编制乡镇总体规划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361728;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乡镇向县政府申请，经批准后组织编制乡镇总体规划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项目事项：辖区内近期建设规划制定、修改</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61728"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依据乡镇总体规划、土地利用总体规划、国民经济和社会发展规划进行全面分析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形成近期建设规划文本，通过乡镇会议通过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361728;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依据乡镇总体规划、土地利用总体规划、国民经济和社会发展规划进行全面分析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形成近期建设规划文本，通过乡镇会议通过</w:t>
                        </w:r>
                      </w:p>
                    </w:txbxContent>
                  </v:textbox>
                </v:rect>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361728;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361728;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361728;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361728;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361728;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项目事项：村庄、集镇规划的编制及公布</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pPr>
        <w:rPr>
          <w:rFonts w:hint="eastAsia"/>
          <w:lang w:val="en-US" w:eastAsia="zh-CN"/>
        </w:rPr>
      </w:pPr>
      <w:r>
        <w:rPr>
          <w:sz w:val="21"/>
        </w:rPr>
        <mc:AlternateContent>
          <mc:Choice Requires="wpg">
            <w:drawing>
              <wp:anchor distT="0" distB="0" distL="0" distR="0" simplePos="0" relativeHeight="252361728"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根据乡镇总体规划制定工作方案，落实编制和部门（委托资质单位编制）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村庄规划初步方案经乡镇政府审查后，报县住建委审查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361728;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根据乡镇总体规划制定工作方案，落实编制和部门（委托资质单位编制）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村庄规划初步方案经乡镇政府审查后，报县住建委审查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361728;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361728;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361728;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361728;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361728;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361728;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361728;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361728;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361728;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361728;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361728;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361728;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361728;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361728;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361728;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361728"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361728;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361728"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361728;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项目事项：编制乡道规划及规划修改方案</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361728;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361728;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交通主管部门配合乡镇政府进行乡道规划编制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361728;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交通主管部门配合乡镇政府进行乡道规划编制</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361728;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361728;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361728;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361728;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361728;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361728;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361728;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361728;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62</w:t>
      </w:r>
      <w:r>
        <w:rPr>
          <w:rFonts w:hint="eastAsia" w:ascii="宋体" w:hAnsi="宋体" w:eastAsia="宋体" w:cs="宋体"/>
          <w:sz w:val="32"/>
          <w:szCs w:val="32"/>
          <w:lang w:val="en-US" w:eastAsia="zh-CN"/>
        </w:rPr>
        <w:t>.事项名称：制定植树造林规划</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r>
        <w:rPr>
          <w:sz w:val="32"/>
        </w:rPr>
        <mc:AlternateContent>
          <mc:Choice Requires="wps">
            <w:drawing>
              <wp:anchor distT="0" distB="0" distL="114300" distR="114300" simplePos="0" relativeHeight="252730368"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730368;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乡镇人民政府</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744704"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744704;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31392"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731392;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3680"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743680;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32416"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732416;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39584"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739584;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33440"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733440;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0608"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740608;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34464"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734464;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36512"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736512;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35488"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735488;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1632"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741632;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37536"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737536;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2656"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742656;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38560"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738560;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63</w:t>
      </w:r>
      <w:r>
        <w:rPr>
          <w:rFonts w:hint="eastAsia" w:ascii="宋体" w:hAnsi="宋体" w:eastAsia="宋体" w:cs="宋体"/>
          <w:sz w:val="32"/>
          <w:szCs w:val="32"/>
          <w:lang w:val="en-US" w:eastAsia="zh-CN"/>
        </w:rPr>
        <w:t>.事项名称：组织实施土地整理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pPr>
        <w:jc w:val="both"/>
        <w:rPr>
          <w:rFonts w:hint="eastAsia"/>
          <w:sz w:val="28"/>
          <w:szCs w:val="28"/>
          <w:lang w:val="en-US" w:eastAsia="zh-CN"/>
        </w:rPr>
      </w:pPr>
    </w:p>
    <w:p>
      <w:r>
        <w:rPr>
          <w:sz w:val="32"/>
        </w:rPr>
        <mc:AlternateContent>
          <mc:Choice Requires="wps">
            <w:drawing>
              <wp:anchor distT="0" distB="0" distL="114300" distR="114300" simplePos="0" relativeHeight="252745728"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745728;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8800"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48800;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52896"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752896;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746752"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569728;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750848"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750848;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2751872"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751872;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49824"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749824;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7776"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747776;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753920"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753920;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54944"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754944;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55968"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755968;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56992"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756992;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58016"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758016;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59040"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759040;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60064"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760064;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pStyle w:val="2"/>
        <w:rPr>
          <w:rFonts w:hint="default" w:cs="Times New Roman"/>
          <w:sz w:val="28"/>
          <w:szCs w:val="28"/>
          <w:lang w:val="en-US" w:eastAsia="zh-CN"/>
        </w:rPr>
      </w:pPr>
    </w:p>
    <w:p>
      <w:pPr>
        <w:pStyle w:val="2"/>
        <w:rPr>
          <w:rFonts w:hint="default"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64</w:t>
      </w:r>
      <w:r>
        <w:rPr>
          <w:rFonts w:hint="eastAsia" w:ascii="宋体" w:hAnsi="宋体" w:eastAsia="宋体" w:cs="宋体"/>
          <w:sz w:val="32"/>
          <w:szCs w:val="32"/>
          <w:lang w:val="en-US" w:eastAsia="zh-CN"/>
        </w:rPr>
        <w:t>.事项名称：乡道的建设、养护、管理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76825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76825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108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61088;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62112"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762112;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3136"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763136;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64160"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764160;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65184"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765184;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69280"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769280;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73376"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773376;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772352"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772352;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7888"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837888;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v:textbox>
              </v:shape>
            </w:pict>
          </mc:Fallback>
        </mc:AlternateContent>
      </w:r>
      <w:r>
        <w:rPr>
          <w:sz w:val="21"/>
        </w:rPr>
        <mc:AlternateContent>
          <mc:Choice Requires="wps">
            <w:drawing>
              <wp:anchor distT="0" distB="0" distL="114300" distR="114300" simplePos="0" relativeHeight="252766208"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766208;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67232"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767232;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70304"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770304;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8912"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838912;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771328"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771328;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74400"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774400;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.事项名称：森林火灾的预防、调查核实、扑救及验收</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r>
        <w:rPr>
          <w:sz w:val="28"/>
        </w:rPr>
        <mc:AlternateContent>
          <mc:Choice Requires="wps">
            <w:drawing>
              <wp:anchor distT="0" distB="0" distL="114300" distR="114300" simplePos="0" relativeHeight="252775424"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775424;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778496"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778496;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79520"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779520;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76448"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776448;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777472"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777472;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784640"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784640;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85664"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785664;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82592"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782592;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80544"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780544;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pPr>
        <w:bidi w:val="0"/>
        <w:jc w:val="center"/>
        <w:rPr>
          <w:rFonts w:hint="default"/>
          <w:lang w:val="en-US" w:eastAsia="zh-CN"/>
        </w:rPr>
      </w:pPr>
      <w:r>
        <w:rPr>
          <w:sz w:val="21"/>
        </w:rPr>
        <mc:AlternateContent>
          <mc:Choice Requires="wps">
            <w:drawing>
              <wp:anchor distT="0" distB="0" distL="114300" distR="114300" simplePos="0" relativeHeight="252783616"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乡镇领导第一时间赶赴现场指导相关工作并立即进行扑救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783616;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乡镇领导第一时间赶赴现场指导相关工作并立即进行扑救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86688"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786688;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87712"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787712;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81568"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781568;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88736"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788736;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721152"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595328;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4880"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794880;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793856"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793856;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89760"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789760;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90784"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790784;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91808"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791808;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2176"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594304;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2832"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792832;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.事项名称：紧急防汛期组织动员抗洪抢险</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sz w:val="21"/>
        </w:rPr>
        <mc:AlternateContent>
          <mc:Choice Requires="wps">
            <w:drawing>
              <wp:anchor distT="0" distB="0" distL="114300" distR="114300" simplePos="0" relativeHeight="252798976"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wps:txbx>
                      <wps:bodyPr upright="1"/>
                    </wps:wsp>
                  </a:graphicData>
                </a:graphic>
              </wp:anchor>
            </w:drawing>
          </mc:Choice>
          <mc:Fallback>
            <w:pict>
              <v:shape id="_x0000_s1026" o:spid="_x0000_s1026" o:spt="116" type="#_x0000_t116" style="position:absolute;left:0pt;margin-left:79.5pt;margin-top:19.7pt;height:40.25pt;width:274.8pt;z-index:252798976;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v:textbox>
              </v:shape>
            </w:pict>
          </mc:Fallback>
        </mc:AlternateContent>
      </w:r>
      <w:r>
        <w:rPr>
          <w:sz w:val="21"/>
        </w:rPr>
        <mc:AlternateContent>
          <mc:Choice Requires="wps">
            <w:drawing>
              <wp:anchor distT="0" distB="0" distL="114300" distR="114300" simplePos="0" relativeHeight="252725248"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wps:txbx>
                      <wps:bodyPr upright="1"/>
                    </wps:wsp>
                  </a:graphicData>
                </a:graphic>
              </wp:anchor>
            </w:drawing>
          </mc:Choice>
          <mc:Fallback>
            <w:pict>
              <v:shape id="_x0000_s1026" o:spid="_x0000_s1026" o:spt="176" type="#_x0000_t176" style="position:absolute;left:0pt;margin-left:227.85pt;margin-top:182.35pt;height:60.05pt;width:214.1pt;z-index:-250591232;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v:textbox>
              </v:shape>
            </w:pict>
          </mc:Fallback>
        </mc:AlternateContent>
      </w:r>
      <w:r>
        <w:rPr>
          <w:sz w:val="21"/>
        </w:rPr>
        <mc:AlternateContent>
          <mc:Choice Requires="wps">
            <w:drawing>
              <wp:anchor distT="0" distB="0" distL="114300" distR="114300" simplePos="0" relativeHeight="252797952"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wps:txbx>
                      <wps:bodyPr upright="1"/>
                    </wps:wsp>
                  </a:graphicData>
                </a:graphic>
              </wp:anchor>
            </w:drawing>
          </mc:Choice>
          <mc:Fallback>
            <w:pict>
              <v:shape id="_x0000_s1026" o:spid="_x0000_s1026" o:spt="176" type="#_x0000_t176" style="position:absolute;left:0pt;margin-left:3.8pt;margin-top:182.65pt;height:60.05pt;width:214.1pt;z-index:252797952;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v:textbox>
              </v:shape>
            </w:pict>
          </mc:Fallback>
        </mc:AlternateContent>
      </w:r>
      <w:r>
        <w:rPr>
          <w:sz w:val="21"/>
        </w:rPr>
        <mc:AlternateContent>
          <mc:Choice Requires="wps">
            <w:drawing>
              <wp:anchor distT="0" distB="0" distL="114300" distR="114300" simplePos="0" relativeHeight="252724224"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592256;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796928"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796928;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723200"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wps:txbx>
                      <wps:bodyPr upright="1"/>
                    </wps:wsp>
                  </a:graphicData>
                </a:graphic>
              </wp:anchor>
            </w:drawing>
          </mc:Choice>
          <mc:Fallback>
            <w:pict>
              <v:shape id="_x0000_s1026" o:spid="_x0000_s1026" o:spt="80" type="#_x0000_t80" style="position:absolute;left:0pt;margin-left:242.1pt;margin-top:112.35pt;height:65.45pt;width:178.7pt;z-index:-250593280;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v:textbox>
              </v:shape>
            </w:pict>
          </mc:Fallback>
        </mc:AlternateContent>
      </w:r>
      <w:r>
        <w:rPr>
          <w:sz w:val="21"/>
        </w:rPr>
        <mc:AlternateContent>
          <mc:Choice Requires="wps">
            <w:drawing>
              <wp:anchor distT="0" distB="0" distL="114300" distR="114300" simplePos="0" relativeHeight="252795904"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wps:txbx>
                      <wps:bodyPr upright="1"/>
                    </wps:wsp>
                  </a:graphicData>
                </a:graphic>
              </wp:anchor>
            </w:drawing>
          </mc:Choice>
          <mc:Fallback>
            <w:pict>
              <v:shape id="_x0000_s1026" o:spid="_x0000_s1026" o:spt="80" type="#_x0000_t80" style="position:absolute;left:0pt;margin-left:44pt;margin-top:111.95pt;height:65.45pt;width:132.25pt;z-index:252795904;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v:textbox>
              </v:shape>
            </w:pict>
          </mc:Fallback>
        </mc:AlternateContent>
      </w:r>
      <w:r>
        <w:rPr>
          <w:rFonts w:hint="eastAsia"/>
          <w:lang w:val="en-US" w:eastAsia="zh-CN"/>
        </w:rPr>
        <w:t xml:space="preserve">  </w:t>
      </w:r>
    </w:p>
    <w:p>
      <w:pPr>
        <w:jc w:val="cente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7.事项名称：发生洪涝灾害后的救灾减灾</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801024"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801024;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制定救灾减灾方案</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2048"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802048;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0000"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800000;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3072"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803072;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4096"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组织救灾</w:t>
                            </w:r>
                          </w:p>
                          <w:p/>
                        </w:txbxContent>
                      </wps:txbx>
                      <wps:bodyPr upright="1"/>
                    </wps:wsp>
                  </a:graphicData>
                </a:graphic>
              </wp:anchor>
            </w:drawing>
          </mc:Choice>
          <mc:Fallback>
            <w:pict>
              <v:shape id="_x0000_s1026" o:spid="_x0000_s1026" o:spt="176" type="#_x0000_t176" style="position:absolute;left:0pt;margin-left:132.4pt;margin-top:10pt;height:33.45pt;width:166.4pt;z-index:252804096;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组织救灾</w:t>
                      </w:r>
                    </w:p>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5120"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805120;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6144"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上报灾情</w:t>
                            </w:r>
                          </w:p>
                          <w:p/>
                        </w:txbxContent>
                      </wps:txbx>
                      <wps:bodyPr upright="1"/>
                    </wps:wsp>
                  </a:graphicData>
                </a:graphic>
              </wp:anchor>
            </w:drawing>
          </mc:Choice>
          <mc:Fallback>
            <w:pict>
              <v:shape id="_x0000_s1026" o:spid="_x0000_s1026" o:spt="176" type="#_x0000_t176" style="position:absolute;left:0pt;margin-left:133.5pt;margin-top:12.8pt;height:33.45pt;width:166.4pt;z-index:252806144;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上报灾情</w:t>
                      </w:r>
                    </w:p>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7168"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807168;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8192"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灾后安置</w:t>
                            </w:r>
                          </w:p>
                          <w:p/>
                        </w:txbxContent>
                      </wps:txbx>
                      <wps:bodyPr upright="1"/>
                    </wps:wsp>
                  </a:graphicData>
                </a:graphic>
              </wp:anchor>
            </w:drawing>
          </mc:Choice>
          <mc:Fallback>
            <w:pict>
              <v:shape id="_x0000_s1026" o:spid="_x0000_s1026" o:spt="176" type="#_x0000_t176" style="position:absolute;left:0pt;margin-left:133.15pt;margin-top:12.55pt;height:33.45pt;width:166.4pt;z-index:252808192;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灾后安置</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9216"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809216;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0240"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善后恢复</w:t>
                            </w:r>
                          </w:p>
                          <w:p/>
                        </w:txbxContent>
                      </wps:txbx>
                      <wps:bodyPr upright="1"/>
                    </wps:wsp>
                  </a:graphicData>
                </a:graphic>
              </wp:anchor>
            </w:drawing>
          </mc:Choice>
          <mc:Fallback>
            <w:pict>
              <v:shape id="_x0000_s1026" o:spid="_x0000_s1026" o:spt="176" type="#_x0000_t176" style="position:absolute;left:0pt;margin-left:132.2pt;margin-top:18.4pt;height:33.45pt;width:166.4pt;z-index:252810240;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善后恢复</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1264"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811264;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812288"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812288;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.事项名称：洪水威胁群众安全时的组织撤离</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814336"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814336;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发现险情</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818432"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818432;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17408"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817408;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15360"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815360;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813312"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813312;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20480"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820480;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819456"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819456;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6384"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816384;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.事项名称：组织人员调集物资支援灭火</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jc w:val="both"/>
        <w:rPr>
          <w:rFonts w:hint="eastAsia"/>
          <w:sz w:val="28"/>
          <w:szCs w:val="28"/>
          <w:lang w:val="en-US" w:eastAsia="zh-CN"/>
        </w:rPr>
      </w:pPr>
      <w:r>
        <w:rPr>
          <w:sz w:val="21"/>
        </w:rPr>
        <mc:AlternateContent>
          <mc:Choice Requires="wps">
            <w:drawing>
              <wp:anchor distT="0" distB="0" distL="114300" distR="114300" simplePos="0" relativeHeight="252821504"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821504;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v:textbox>
              </v:shape>
            </w:pict>
          </mc:Fallback>
        </mc:AlternateContent>
      </w:r>
    </w:p>
    <w:p>
      <w:pPr>
        <w:jc w:val="center"/>
        <w:rPr>
          <w:rFonts w:hint="eastAsia"/>
          <w:lang w:val="en-US" w:eastAsia="zh-CN"/>
        </w:rPr>
      </w:pPr>
      <w:r>
        <w:rPr>
          <w:sz w:val="21"/>
        </w:rPr>
        <mc:AlternateContent>
          <mc:Choice Requires="wps">
            <w:drawing>
              <wp:anchor distT="0" distB="0" distL="114300" distR="114300" simplePos="0" relativeHeight="252826624"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826624;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pPr>
        <w:jc w:val="center"/>
        <w:rPr>
          <w:rFonts w:hint="default"/>
          <w:lang w:val="en-US" w:eastAsia="zh-CN"/>
        </w:rPr>
      </w:pPr>
    </w:p>
    <w:p>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827648"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827648;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828672"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828672;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2528"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822528;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829696"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829696;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1744"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831744;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823552"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823552;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0720"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830720;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2768"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832768;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4576"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824576;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7296"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589184;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5600"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825600;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4"/>
                          <w:szCs w:val="24"/>
                          <w:lang w:eastAsia="zh-CN"/>
                        </w:rPr>
                        <w:t>善后处理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ind w:left="1400" w:hanging="1400" w:hangingChars="500"/>
        <w:jc w:val="both"/>
        <w:rPr>
          <w:rFonts w:hint="eastAsia"/>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.事项名称：按照地震应急预案，做好信息公告、应急防范和抢险救灾准备</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center"/>
        <w:rPr>
          <w:rFonts w:hint="eastAsia"/>
          <w:lang w:val="en-US" w:eastAsia="zh-CN"/>
        </w:rPr>
      </w:pPr>
      <w:r>
        <w:rPr>
          <w:rFonts w:hint="eastAsia"/>
          <w:lang w:val="en-US" w:eastAsia="zh-CN"/>
        </w:rPr>
        <w:t xml:space="preserve">  </w:t>
      </w:r>
    </w:p>
    <w:p>
      <w:pPr>
        <w:tabs>
          <w:tab w:val="left" w:pos="7698"/>
        </w:tabs>
        <w:bidi w:val="0"/>
        <w:rPr>
          <w:rFonts w:hint="default"/>
          <w:lang w:val="en-US" w:eastAsia="zh-CN"/>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833792"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833792;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834816"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834816;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9344"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587136;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8320"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588160;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5840"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835840;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6272"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590208;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6864"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836864;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71</w:t>
      </w:r>
      <w:r>
        <w:rPr>
          <w:rFonts w:hint="eastAsia" w:ascii="宋体" w:hAnsi="宋体" w:eastAsia="宋体" w:cs="宋体"/>
          <w:sz w:val="32"/>
          <w:szCs w:val="32"/>
          <w:lang w:val="en-US" w:eastAsia="zh-CN"/>
        </w:rPr>
        <w:t>.事项名称：地震灾情后组织抢险及提供救助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39936"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839936;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40960"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840960;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43008"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843008;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4208"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2894208;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0352"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2900352;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97280"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2897280;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2895232;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2901376;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2898304"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2898304;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2400"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2902400;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45056"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845056;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2903424;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2896256"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2896256;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6496"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2906496;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899328"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2899328;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41984"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841984;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2905472;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8544"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2908544;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07520"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2907520;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44032"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844032;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72</w:t>
      </w:r>
      <w:r>
        <w:rPr>
          <w:rFonts w:hint="eastAsia" w:ascii="宋体" w:hAnsi="宋体" w:eastAsia="宋体" w:cs="宋体"/>
          <w:sz w:val="32"/>
          <w:szCs w:val="32"/>
          <w:lang w:val="en-US" w:eastAsia="zh-CN"/>
        </w:rPr>
        <w:t>.事项名称：组织开展地震应急知识的宣传普及活动和必要的地震应急救援演练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p>
    <w:p>
      <w:pPr>
        <w:tabs>
          <w:tab w:val="left" w:pos="7416"/>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46080"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846080;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47104"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847104;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49152"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849152;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52224"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852224;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48128"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848128;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50176"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850176;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851200"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851200;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73</w:t>
      </w:r>
      <w:r>
        <w:rPr>
          <w:rFonts w:hint="eastAsia" w:ascii="宋体" w:hAnsi="宋体" w:eastAsia="宋体" w:cs="宋体"/>
          <w:sz w:val="32"/>
          <w:szCs w:val="32"/>
          <w:lang w:val="en-US" w:eastAsia="zh-CN"/>
        </w:rPr>
        <w:t>.事项名称：加强地质灾害险情的巡回检查，发现险情及时处理和报告</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pPr>
        <w:bidi w:val="0"/>
        <w:rPr>
          <w:rFonts w:hint="eastAsia"/>
          <w:lang w:val="en-US" w:eastAsia="zh-CN"/>
        </w:rPr>
      </w:pPr>
      <w:r>
        <w:rPr>
          <w:sz w:val="28"/>
        </w:rPr>
        <mc:AlternateContent>
          <mc:Choice Requires="wps">
            <w:drawing>
              <wp:anchor distT="0" distB="0" distL="114300" distR="114300" simplePos="0" relativeHeight="252923904"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2923904;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v:textbox>
              </v:shape>
            </w:pict>
          </mc:Fallback>
        </mc:AlternateContent>
      </w:r>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5712"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2915712;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2922880;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9568;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pPr>
        <w:bidi w:val="0"/>
        <w:rPr>
          <w:rFonts w:hint="default"/>
          <w:lang w:val="en-US" w:eastAsia="zh-CN"/>
        </w:rPr>
      </w:pPr>
      <w:r>
        <w:rPr>
          <w:sz w:val="28"/>
        </w:rPr>
        <mc:AlternateContent>
          <mc:Choice Requires="wps">
            <w:drawing>
              <wp:anchor distT="0" distB="0" distL="114300" distR="114300" simplePos="0" relativeHeight="252921856"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2921856;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pPr>
        <w:bidi w:val="0"/>
        <w:rPr>
          <w:rFonts w:hint="default"/>
          <w:lang w:val="en-US" w:eastAsia="zh-CN"/>
        </w:rPr>
      </w:pPr>
    </w:p>
    <w:p>
      <w:pPr>
        <w:bidi w:val="0"/>
        <w:jc w:val="center"/>
        <w:rPr>
          <w:rFonts w:hint="default"/>
          <w:lang w:val="en-US" w:eastAsia="zh-CN"/>
        </w:rPr>
      </w:pPr>
      <w:r>
        <w:rPr>
          <w:sz w:val="21"/>
        </w:rPr>
        <mc:AlternateContent>
          <mc:Choice Requires="wps">
            <w:drawing>
              <wp:anchor distT="0" distB="0" distL="114300" distR="114300" simplePos="0" relativeHeight="252910592"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2910592;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pPr>
        <w:bidi w:val="0"/>
        <w:ind w:firstLine="4480" w:firstLineChars="1600"/>
        <w:rPr>
          <w:rFonts w:hint="default"/>
          <w:lang w:val="en-US" w:eastAsia="zh-CN"/>
        </w:rPr>
      </w:pPr>
      <w:r>
        <w:rPr>
          <w:sz w:val="28"/>
        </w:rPr>
        <mc:AlternateContent>
          <mc:Choice Requires="wps">
            <w:drawing>
              <wp:anchor distT="0" distB="0" distL="114300" distR="114300" simplePos="0" relativeHeight="252924928"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2924928;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pPr>
        <w:bidi w:val="0"/>
        <w:rPr>
          <w:rFonts w:hint="default"/>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2911616;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12640"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2912640;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6736"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2916736;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0048"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2930048;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2913664"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2913664;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19808"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2919808;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4688"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2914688;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2925952"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2925952;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7760"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2917760;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929024"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2929024;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764736"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764736;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765760;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20832"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310.45pt;margin-top:19.85pt;height:27pt;width:122.4pt;z-index:252920832;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918784"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2918784;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74</w:t>
      </w:r>
      <w:r>
        <w:rPr>
          <w:rFonts w:hint="eastAsia" w:ascii="宋体" w:hAnsi="宋体" w:eastAsia="宋体" w:cs="宋体"/>
          <w:kern w:val="2"/>
          <w:sz w:val="32"/>
          <w:szCs w:val="32"/>
          <w:lang w:val="en-US" w:eastAsia="zh-CN" w:bidi="ar-SA"/>
        </w:rPr>
        <w:t>.事项名称：发生三类疫情时组织防治和净化</w:t>
      </w:r>
    </w:p>
    <w:p>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766784;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59392"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2859392;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53248"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853248;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854272"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854272;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55296"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855296;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57344"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2857344;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67808"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767808;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58368"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2858368;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56320"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2856320;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768832;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71904"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771904;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769856;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72928"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772928;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.事项名称：重大动物疫情应急处理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87264"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787264;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8009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78009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77395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77395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177497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77497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7600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77600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7804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77804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81120"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781120;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7907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77907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7702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77702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82144"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782144;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84192"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784192;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83168"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783168;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85216"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785216;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sz w:val="21"/>
          <w:lang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.事项名称：发生重大动物疫情时紧急调集征用</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553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乡镇兽医站发现重大动物疫情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6553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乡镇兽医站发现重大动物疫情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656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6656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6041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6041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144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6144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348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6348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紧急情况下调集征用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451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6451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246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6246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采样检测，逐级上报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77</w:t>
      </w:r>
      <w:r>
        <w:rPr>
          <w:rFonts w:hint="eastAsia" w:ascii="宋体" w:hAnsi="宋体" w:eastAsia="宋体" w:cs="宋体"/>
          <w:sz w:val="32"/>
          <w:szCs w:val="32"/>
          <w:lang w:val="en-US" w:eastAsia="zh-CN"/>
        </w:rPr>
        <w:t>.事项名称：协助采取预防控制措施控制传染病疫情</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1680"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2871680;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首诊医生发现传染病人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2704"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2872704;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70656"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2870656;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790336;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789312;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788288;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867584"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2867584;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甲类、乙类按甲类管理的传染病</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795456"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795456;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794432;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341248"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341248;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342272"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342272;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02624"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02624;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286976;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03648;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疫情专职管理人员收取卡片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285952;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819008;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286976;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820032;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网络直报人员按规定时限上报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285952;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343296;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31296"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831296;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272640"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272640;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10144;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829248;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868160;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74688"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274688;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2320"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832320;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904448"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2904448;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69632"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2869632;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283904"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283904;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填写传染病报告登记</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869184;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275712"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275712;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894784;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04000"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04000;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331008;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64448"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264448;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05696;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04672;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265472;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2868608"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2868608;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散发病例</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34720"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1934720;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33696"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1933696;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1912192;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833344;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828224;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34368"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834368;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266496"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266496;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2873728"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2873728;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13216"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1913216;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7520"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267520;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835392;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834368;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4752"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2874752;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836416;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1914240;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268544;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终末处理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40224"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340224;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37440"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837440;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疫区消毒处理</w:t>
                      </w: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8.事项名称：采取预防控制措施防止艾滋病的传播</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8089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8192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7577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7577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680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7680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7884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确定方案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987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7987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782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7782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组织实施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pStyle w:val="2"/>
      </w:pPr>
    </w:p>
    <w:p>
      <w:pPr>
        <w:pStyle w:val="2"/>
      </w:pPr>
    </w:p>
    <w:p>
      <w:pPr>
        <w:pStyle w:val="2"/>
      </w:pPr>
    </w:p>
    <w:p>
      <w:pPr>
        <w:rPr>
          <w:rFonts w:hint="eastAsia"/>
          <w:sz w:val="21"/>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.事项名称：开展突发水污染事故的应急准备、应急处置和事后恢复</w:t>
      </w:r>
    </w:p>
    <w:p>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bidi w:val="0"/>
        <w:rPr>
          <w:rFonts w:hint="eastAsia"/>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2889088;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突发水污染事故的发生</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0112"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2890112;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76736"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监测、预测与信息报告（乡镇政府和有关部门）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276736;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监测、预测与信息报告（乡镇政府和有关部门）</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2882944;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277760;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2883968;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2886016;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预警发布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2887040;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2884992;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预案启动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2888064;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2892160;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2893184;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91136"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2891136;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1"/>
          <w:lang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.事项名称：生产安全事故救援</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both"/>
        <w:rPr>
          <w:sz w:val="36"/>
        </w:rPr>
      </w:pPr>
      <w:r>
        <w:rPr>
          <w:sz w:val="36"/>
        </w:rPr>
        <mc:AlternateContent>
          <mc:Choice Requires="wps">
            <w:drawing>
              <wp:anchor distT="0" distB="0" distL="114300" distR="114300" simplePos="0" relativeHeight="251948032"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1948032;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7008"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1947008;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5984"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1945984;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4960"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1944960;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9840"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1939840;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1940864"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1940864;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1941888"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1941888;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1943936"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1943936;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1942912"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1942912;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1938816"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1938816;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1937792;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1936768"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1936768;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1935744"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1935744;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both"/>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81</w:t>
      </w:r>
      <w:r>
        <w:rPr>
          <w:rFonts w:hint="eastAsia" w:ascii="宋体" w:hAnsi="宋体" w:eastAsia="宋体" w:cs="宋体"/>
          <w:sz w:val="32"/>
          <w:szCs w:val="32"/>
          <w:lang w:val="en-US" w:eastAsia="zh-CN"/>
        </w:rPr>
        <w:t>.事项名称：安全监督和特大安全事故防范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jc w:val="both"/>
        <w:rPr>
          <w:rFonts w:hint="eastAsia"/>
          <w:lang w:val="en-US" w:eastAsia="zh-CN"/>
        </w:rPr>
      </w:pPr>
    </w:p>
    <w:p>
      <w:pPr>
        <w:bidi w:val="0"/>
        <w:jc w:val="both"/>
        <w:rPr>
          <w:sz w:val="44"/>
        </w:rPr>
      </w:pPr>
      <w:r>
        <w:rPr>
          <w:sz w:val="44"/>
        </w:rPr>
        <mc:AlternateContent>
          <mc:Choice Requires="wps">
            <w:drawing>
              <wp:anchor distT="0" distB="0" distL="114300" distR="114300" simplePos="0" relativeHeight="251956224"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1956224;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1949056"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1949056;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60320"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1960320;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1958272"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1958272;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1950080"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1950080;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61344"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1961344;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57248"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1957248;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1951104"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1951104;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62368"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1962368;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52128"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1952128;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pPr>
        <w:tabs>
          <w:tab w:val="left" w:pos="6391"/>
        </w:tabs>
        <w:bidi w:val="0"/>
        <w:rPr>
          <w:rFonts w:hint="eastAsia"/>
          <w:lang w:val="en-US" w:eastAsia="zh-CN"/>
        </w:rPr>
      </w:pPr>
      <w:r>
        <w:rPr>
          <w:sz w:val="44"/>
        </w:rPr>
        <mc:AlternateContent>
          <mc:Choice Requires="wps">
            <w:drawing>
              <wp:anchor distT="0" distB="0" distL="114300" distR="114300" simplePos="0" relativeHeight="251959296"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1959296;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pPr>
        <w:tabs>
          <w:tab w:val="left" w:pos="4733"/>
        </w:tabs>
        <w:bidi w:val="0"/>
        <w:rPr>
          <w:rFonts w:hint="eastAsia"/>
          <w:lang w:val="en-US" w:eastAsia="zh-CN"/>
        </w:rPr>
      </w:pPr>
      <w:r>
        <w:rPr>
          <w:rFonts w:hint="eastAsia"/>
          <w:lang w:val="en-US" w:eastAsia="zh-CN"/>
        </w:rPr>
        <w:tab/>
      </w:r>
    </w:p>
    <w:p>
      <w:pPr>
        <w:bidi w:val="0"/>
        <w:rPr>
          <w:rFonts w:hint="eastAsia"/>
          <w:lang w:val="en-US" w:eastAsia="zh-CN"/>
        </w:rPr>
      </w:pPr>
    </w:p>
    <w:p>
      <w:pPr>
        <w:bidi w:val="0"/>
        <w:rPr>
          <w:rFonts w:hint="default"/>
          <w:lang w:val="en-US" w:eastAsia="zh-CN"/>
        </w:rPr>
      </w:pPr>
      <w:r>
        <w:rPr>
          <w:sz w:val="21"/>
        </w:rPr>
        <mc:AlternateContent>
          <mc:Choice Requires="wps">
            <w:drawing>
              <wp:anchor distT="0" distB="0" distL="114300" distR="114300" simplePos="0" relativeHeight="251963392"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1963392;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44"/>
        </w:rPr>
        <mc:AlternateContent>
          <mc:Choice Requires="wps">
            <w:drawing>
              <wp:anchor distT="0" distB="0" distL="114300" distR="114300" simplePos="0" relativeHeight="251953152"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1953152;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pPr>
        <w:tabs>
          <w:tab w:val="left" w:pos="7506"/>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64416"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1964416;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1954176"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1954176;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1965440"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1965440;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1955200"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1955200;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82</w:t>
      </w:r>
      <w:r>
        <w:rPr>
          <w:rFonts w:hint="eastAsia" w:ascii="宋体" w:hAnsi="宋体" w:eastAsia="宋体" w:cs="宋体"/>
          <w:sz w:val="32"/>
          <w:szCs w:val="32"/>
          <w:lang w:val="en-US" w:eastAsia="zh-CN"/>
        </w:rPr>
        <w:t>.事项名称：农产品质量安全事故处理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pPr>
        <w:tabs>
          <w:tab w:val="left" w:pos="5256"/>
        </w:tabs>
        <w:bidi w:val="0"/>
        <w:jc w:val="both"/>
        <w:rPr>
          <w:sz w:val="44"/>
        </w:rPr>
      </w:pP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966464"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1966464;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70560"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1970560;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67488"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1967488;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71584"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1971584;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68512"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1968512;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72608"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1972608;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1969536"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1969536;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83</w:t>
      </w:r>
      <w:r>
        <w:rPr>
          <w:rFonts w:hint="eastAsia" w:ascii="宋体" w:hAnsi="宋体" w:eastAsia="宋体" w:cs="宋体"/>
          <w:sz w:val="32"/>
          <w:szCs w:val="32"/>
          <w:lang w:val="en-US" w:eastAsia="zh-CN"/>
        </w:rPr>
        <w:t>.事项名称：协助建设和改造公共卫生设施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19818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19818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808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19808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797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19797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787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19787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767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19767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19777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19777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19756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19756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19746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19746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19736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19736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履行报批程序</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tabs>
          <w:tab w:val="left" w:pos="5991"/>
        </w:tabs>
        <w:bidi w:val="0"/>
        <w:jc w:val="lef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.事项名称：社区禁毒</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pPr>
        <w:tabs>
          <w:tab w:val="left" w:pos="5991"/>
        </w:tabs>
        <w:bidi w:val="0"/>
        <w:jc w:val="both"/>
        <w:rPr>
          <w:sz w:val="44"/>
        </w:rPr>
      </w:pPr>
      <w:r>
        <w:rPr>
          <w:sz w:val="44"/>
        </w:rPr>
        <mc:AlternateContent>
          <mc:Choice Requires="wps">
            <w:drawing>
              <wp:anchor distT="0" distB="0" distL="114300" distR="114300" simplePos="0" relativeHeight="25199308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199308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9206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199206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9104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199104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9001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199001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8899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198899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8694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198694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198796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198796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198489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198489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198387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198387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198592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198592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198284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198284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发现嫌疑</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586"/>
        </w:tabs>
        <w:bidi w:val="0"/>
        <w:jc w:val="left"/>
        <w:rPr>
          <w:rFonts w:hint="eastAsia"/>
          <w:lang w:val="en-US" w:eastAsia="zh-CN"/>
        </w:rPr>
      </w:pPr>
      <w:r>
        <w:rPr>
          <w:rFonts w:hint="eastAsia"/>
          <w:lang w:val="en-US" w:eastAsia="zh-CN"/>
        </w:rPr>
        <w:tab/>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32096"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2932096;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91392"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091392;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92416"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乡镇政府设施农用地批准通知书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设施农业建设方案和土地使用条件公告（包括建设方案、建设平面布置图、公告影像资料、乡镇和村委会公告）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092416;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乡镇政府设施农用地批准通知书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设施农业建设方案和土地使用条件公告（包括建设方案、建设平面布置图、公告影像资料、乡镇和村委会公告）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086272"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086272;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31072"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2931072;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申请人提出申请</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9344"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089344;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33120"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2933120;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受理</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93440"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093440;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7296"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087296;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090368"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090368;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28000"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2928000;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084224"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084224;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8320"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088320;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2926976"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2926976;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5248"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085248;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决定备案</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default"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86.事项名称：</w:t>
      </w:r>
      <w:r>
        <w:rPr>
          <w:rFonts w:hint="eastAsia" w:ascii="宋体" w:hAnsi="宋体"/>
          <w:sz w:val="32"/>
        </w:rPr>
        <w:t>对未按规定送子女或被监护人就学接受义务教育，经教育后仍拒绝履行的处罚</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pPr>
        <w:pStyle w:val="2"/>
        <w:rPr>
          <w:rFonts w:hint="default"/>
          <w:lang w:val="en-US" w:eastAsia="zh-CN"/>
        </w:rPr>
      </w:pP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2945408"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2945408;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2940288"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2940288;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pPr>
        <w:spacing w:beforeLines="0" w:afterLines="0" w:line="340" w:lineRule="exact"/>
        <w:jc w:val="left"/>
        <w:rPr>
          <w:rFonts w:hint="eastAsia" w:ascii="宋体" w:hAnsi="宋体"/>
          <w:sz w:val="21"/>
        </w:rPr>
      </w:pP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7456"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2947456;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2944384"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2944384;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2576"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2952576;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1312"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2941312;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8480"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2948480;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51552"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2951552;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3360"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2943360;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2942336"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2942336;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49504"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2949504;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50528"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2950528;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3600"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2953600;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ind w:firstLine="4410" w:firstLineChars="210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6432"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2946432;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4624"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2954624;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9744"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2959744;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2955648"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2955648;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6672"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2956672;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62816"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2962816;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2958720"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2958720;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60768"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2960768;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65888"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2965888;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2963840"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2963840;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2957696"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2957696;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2961792"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2961792;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3"/>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734016"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734016;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2966912"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2966912;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2964864"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2964864;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pPr>
        <w:pStyle w:val="3"/>
        <w:spacing w:before="0" w:beforeLines="0" w:after="0" w:afterLines="0"/>
        <w:rPr>
          <w:rFonts w:hint="default" w:ascii="微软雅黑" w:hAnsi="微软雅黑" w:eastAsia="微软雅黑"/>
          <w:color w:val="333333"/>
          <w:sz w:val="18"/>
        </w:rPr>
      </w:pPr>
    </w:p>
    <w:p>
      <w:pPr>
        <w:pStyle w:val="3"/>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3"/>
        <w:spacing w:before="0" w:beforeLines="0" w:after="0" w:afterLines="0"/>
        <w:rPr>
          <w:rFonts w:hint="default" w:ascii="微软雅黑" w:hAnsi="微软雅黑" w:eastAsia="微软雅黑"/>
          <w:color w:val="333333"/>
          <w:sz w:val="18"/>
        </w:rPr>
      </w:pPr>
    </w:p>
    <w:p>
      <w:pPr>
        <w:pStyle w:val="3"/>
        <w:spacing w:before="0" w:beforeLines="0" w:after="0" w:afterLines="0"/>
        <w:rPr>
          <w:rFonts w:hint="default" w:ascii="微软雅黑" w:hAnsi="微软雅黑" w:eastAsia="微软雅黑"/>
          <w:color w:val="333333"/>
          <w:sz w:val="18"/>
        </w:rPr>
      </w:pPr>
    </w:p>
    <w:p>
      <w:pPr>
        <w:spacing w:beforeLines="0" w:afterLines="0"/>
        <w:rPr>
          <w:rFonts w:hint="default" w:ascii="宋体" w:eastAsia="Times New Roman"/>
          <w:sz w:val="32"/>
        </w:rPr>
      </w:pPr>
      <w:r>
        <w:rPr>
          <w:rFonts w:hint="eastAsia"/>
          <w:sz w:val="32"/>
        </w:rPr>
        <w:br w:type="page"/>
      </w:r>
      <w:r>
        <w:rPr>
          <w:rFonts w:hint="eastAsia"/>
          <w:sz w:val="32"/>
          <w:lang w:val="en-US" w:eastAsia="zh-CN"/>
        </w:rPr>
        <w:t>87.</w:t>
      </w:r>
      <w:r>
        <w:rPr>
          <w:rFonts w:hint="eastAsia" w:ascii="宋体" w:hAnsi="宋体"/>
          <w:sz w:val="32"/>
        </w:rPr>
        <w:t>事项名称：对损坏村庄和集镇的房屋、公共设施，破坏村容镇貌和环境卫生的处罚</w:t>
      </w:r>
    </w:p>
    <w:p>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2973056"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2973056;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67936"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2967936;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5104"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2975104;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2972032"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2972032;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0224"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2980224;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68960"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2968960;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6128"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2976128;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79200"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2979200;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1008"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2971008;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2969984"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2969984;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77152"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2977152;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78176"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2978176;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p>
    <w:p>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1248"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2981248;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4080"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2974080;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2272"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2982272;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7392"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2987392;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2983296"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2983296;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4320"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2984320;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6368"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2986368;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90464"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2990464;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2988416"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2988416;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85344"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2985344;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2994560"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2994560;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2989440"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2989440;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92512"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2992512;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2991488"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2991488;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93536"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2993536;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pPr>
        <w:pStyle w:val="3"/>
        <w:spacing w:before="0" w:beforeLines="0" w:after="0" w:afterLines="0"/>
        <w:rPr>
          <w:rFonts w:hint="default" w:ascii="微软雅黑" w:hAnsi="微软雅黑" w:eastAsia="微软雅黑"/>
          <w:color w:val="333333"/>
          <w:sz w:val="18"/>
        </w:rPr>
      </w:pPr>
    </w:p>
    <w:p>
      <w:pPr>
        <w:pStyle w:val="3"/>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3"/>
        <w:spacing w:before="0" w:beforeLines="0" w:after="0" w:afterLines="0"/>
        <w:rPr>
          <w:rFonts w:hint="default" w:ascii="微软雅黑" w:hAnsi="微软雅黑" w:eastAsia="微软雅黑"/>
          <w:color w:val="333333"/>
          <w:sz w:val="18"/>
        </w:rPr>
      </w:pPr>
    </w:p>
    <w:p>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88. </w:t>
      </w:r>
      <w:r>
        <w:rPr>
          <w:rFonts w:hint="eastAsia" w:ascii="宋体" w:hAnsi="宋体"/>
          <w:sz w:val="32"/>
        </w:rPr>
        <w:t>事项名称：对擅自在村庄、集镇规划区内的街道、广场、市场和车站等场所修建临时建筑物、构筑物和其他设施的处罚</w:t>
      </w:r>
    </w:p>
    <w:p>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pPr>
        <w:tabs>
          <w:tab w:val="left" w:pos="6486"/>
        </w:tabs>
        <w:spacing w:beforeLines="0" w:afterLines="0"/>
        <w:jc w:val="center"/>
        <w:rPr>
          <w:rFonts w:hint="eastAsia" w:ascii="宋体" w:hAnsi="宋体"/>
          <w:sz w:val="32"/>
        </w:rPr>
      </w:pP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012992"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012992;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009920"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009920;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16608;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4016"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014016;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015040"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015040;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07392"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07392;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pPr>
        <w:tabs>
          <w:tab w:val="left" w:pos="6486"/>
        </w:tabs>
        <w:spacing w:beforeLines="0" w:afterLines="0"/>
        <w:jc w:val="center"/>
        <w:rPr>
          <w:rFonts w:hint="eastAsia" w:ascii="宋体" w:hAnsi="宋体"/>
          <w:sz w:val="21"/>
        </w:rPr>
      </w:pPr>
      <w:r>
        <w:rPr>
          <w:rFonts w:hint="eastAsia" w:ascii="宋体" w:hAnsi="宋体"/>
          <w:sz w:val="21"/>
        </w:rPr>
        <w:t xml:space="preserve"> </w: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99680"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2999680;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2995584"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2995584;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007872"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007872;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08416"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08416;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6064"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016064;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2998656"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2998656;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017088"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017088;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13536"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13536;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09440;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8112"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018112;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011968"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011968;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001728"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001728;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000704"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000704;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2996608"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2996608;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17632"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17632;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10464;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4800"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004800;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019136"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019136;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20160"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020160;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14560"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14560;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0944"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010944;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21"/>
        </w:rPr>
      </w:pP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11488"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11488;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22208"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022208;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02752"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002752;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2997632"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2997632;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tabs>
          <w:tab w:val="left" w:pos="6486"/>
        </w:tabs>
        <w:spacing w:beforeLines="0" w:afterLines="0"/>
        <w:rPr>
          <w:rFonts w:hint="default" w:ascii="宋体" w:eastAsia="Times New Roman"/>
          <w:sz w:val="21"/>
        </w:rPr>
      </w:pPr>
    </w:p>
    <w:p>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15584"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15584;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3776"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003776;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021184"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021184;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12512"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12512;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5824"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005824;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06848"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006848;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18656"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18656;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8896"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008896;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pPr>
        <w:numPr>
          <w:ilvl w:val="0"/>
          <w:numId w:val="0"/>
        </w:numPr>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numPr>
          <w:ilvl w:val="0"/>
          <w:numId w:val="0"/>
        </w:numPr>
        <w:rPr>
          <w:rFonts w:hint="eastAsia" w:ascii="宋体" w:hAnsi="宋体"/>
          <w:sz w:val="32"/>
        </w:rPr>
      </w:pPr>
      <w:r>
        <w:rPr>
          <w:rFonts w:hint="default" w:eastAsia="Times New Roman"/>
          <w:sz w:val="21"/>
        </w:rPr>
        <w:br w:type="page"/>
      </w:r>
      <w:r>
        <w:rPr>
          <w:rFonts w:hint="eastAsia" w:ascii="宋体" w:hAnsi="宋体"/>
          <w:sz w:val="32"/>
          <w:lang w:val="en-US" w:eastAsia="zh-CN"/>
        </w:rPr>
        <w:t>89.</w:t>
      </w:r>
      <w:r>
        <w:rPr>
          <w:rFonts w:hint="eastAsia" w:ascii="宋体" w:hAnsi="宋体" w:cs="Times New Roman"/>
          <w:sz w:val="32"/>
        </w:rPr>
        <w:t>事</w:t>
      </w:r>
      <w:r>
        <w:rPr>
          <w:rFonts w:hint="eastAsia" w:ascii="宋体" w:hAnsi="宋体"/>
          <w:sz w:val="32"/>
        </w:rPr>
        <w:t>项名称：对农村居民未经批准或者违反规划的规定建住宅的处罚</w:t>
      </w:r>
    </w:p>
    <w:p>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pPr>
        <w:rPr>
          <w:rFonts w:hint="eastAsia" w:ascii="宋体"/>
          <w:sz w:val="32"/>
        </w:rPr>
      </w:pP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040640"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040640;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037568"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037568;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31968"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31968;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1664"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041664;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19680"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19680;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2688"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042688;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027328"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027328;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pPr>
        <w:tabs>
          <w:tab w:val="left" w:pos="6486"/>
        </w:tabs>
        <w:rPr>
          <w:rFonts w:hint="eastAsia" w:ascii="宋体"/>
          <w:sz w:val="21"/>
        </w:rPr>
      </w:pPr>
      <w:r>
        <w:rPr>
          <w:rFonts w:hint="default"/>
          <w:sz w:val="21"/>
        </w:rPr>
        <mc:AlternateContent>
          <mc:Choice Requires="wps">
            <w:drawing>
              <wp:anchor distT="0" distB="0" distL="114300" distR="114300" simplePos="0" relativeHeight="253023232"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023232;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rPr>
          <w:rFonts w:hint="eastAsia" w:ascii="宋体" w:hAnsi="宋体"/>
          <w:sz w:val="32"/>
        </w:rPr>
      </w:pPr>
      <w:r>
        <w:rPr>
          <w:sz w:val="21"/>
        </w:rPr>
        <mc:AlternateContent>
          <mc:Choice Requires="wps">
            <w:drawing>
              <wp:anchor distT="0" distB="0" distL="114300" distR="114300" simplePos="0" relativeHeight="251728896"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28896;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32448"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032448;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20704"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20704;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3712"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043712;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026304"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026304;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044736"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044736;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25824"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25824;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21728;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5760"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045760;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039616"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039616;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029376"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029376;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r>
        <w:rPr>
          <w:rFonts w:hint="default"/>
          <w:sz w:val="21"/>
        </w:rPr>
        <mc:AlternateContent>
          <mc:Choice Requires="wps">
            <w:drawing>
              <wp:anchor distT="0" distB="0" distL="114300" distR="114300" simplePos="0" relativeHeight="253028352"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028352;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024256"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024256;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29920"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29920;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22752;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6784"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046784;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033472"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033472;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038592"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038592;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047808"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047808;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21"/>
        </w:rPr>
      </w:pPr>
      <w:r>
        <w:rPr>
          <w:sz w:val="21"/>
        </w:rPr>
        <mc:AlternateContent>
          <mc:Choice Requires="wps">
            <w:drawing>
              <wp:anchor distT="0" distB="0" distL="114300" distR="114300" simplePos="0" relativeHeight="251726848"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26848;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pPr>
        <w:tabs>
          <w:tab w:val="left" w:pos="6486"/>
        </w:tabs>
        <w:rPr>
          <w:rFonts w:hint="eastAsia" w:ascii="宋体"/>
          <w:sz w:val="21"/>
        </w:rPr>
      </w:pPr>
      <w:r>
        <w:rPr>
          <w:sz w:val="21"/>
        </w:rPr>
        <mc:AlternateContent>
          <mc:Choice Requires="wps">
            <w:drawing>
              <wp:anchor distT="0" distB="0" distL="114300" distR="114300" simplePos="0" relativeHeight="251723776"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23776;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9856"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049856;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030400"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030400;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025280"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025280;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rPr>
          <w:rFonts w:hint="eastAsia" w:ascii="宋体"/>
          <w:sz w:val="21"/>
        </w:rPr>
      </w:pPr>
      <w:r>
        <w:rPr>
          <w:sz w:val="21"/>
        </w:rPr>
        <mc:AlternateContent>
          <mc:Choice Requires="wps">
            <w:drawing>
              <wp:anchor distT="0" distB="0" distL="114300" distR="114300" simplePos="0" relativeHeight="251727872"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27872;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8832"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048832;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pPr>
        <w:rPr>
          <w:rFonts w:hint="eastAsia" w:ascii="宋体"/>
          <w:sz w:val="21"/>
        </w:rPr>
      </w:pPr>
    </w:p>
    <w:p>
      <w:pPr>
        <w:rPr>
          <w:rFonts w:hint="eastAsia" w:ascii="宋体"/>
          <w:sz w:val="21"/>
        </w:rPr>
      </w:pPr>
      <w:r>
        <w:rPr>
          <w:sz w:val="21"/>
        </w:rPr>
        <mc:AlternateContent>
          <mc:Choice Requires="wps">
            <w:drawing>
              <wp:anchor distT="0" distB="0" distL="114300" distR="114300" simplePos="0" relativeHeight="251724800"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24800;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34496"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034496;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pPr>
        <w:pStyle w:val="2"/>
        <w:jc w:val="left"/>
        <w:rPr>
          <w:rFonts w:hint="default"/>
          <w:sz w:val="21"/>
        </w:rPr>
      </w:pPr>
      <w:r>
        <w:rPr>
          <w:rFonts w:hint="default"/>
          <w:sz w:val="21"/>
        </w:rPr>
        <mc:AlternateContent>
          <mc:Choice Requires="wps">
            <w:drawing>
              <wp:anchor distT="0" distB="0" distL="114300" distR="114300" simplePos="0" relativeHeight="253031424"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031424;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035520"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035520;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30944"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30944;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36544"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036544;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jc w:val="left"/>
        <w:rPr>
          <w:rFonts w:hint="default"/>
          <w:sz w:val="21"/>
        </w:rPr>
      </w:pPr>
      <w:r>
        <w:rPr>
          <w:rFonts w:hint="default"/>
          <w:sz w:val="21"/>
        </w:rPr>
        <w:br w:type="page"/>
      </w:r>
    </w:p>
    <w:p>
      <w:pPr>
        <w:pStyle w:val="2"/>
        <w:rPr>
          <w:rFonts w:hint="eastAsia" w:ascii="宋体" w:hAnsi="宋体"/>
          <w:sz w:val="32"/>
        </w:rPr>
      </w:pPr>
      <w:r>
        <w:rPr>
          <w:rFonts w:hint="eastAsia" w:ascii="宋体" w:hAnsi="宋体"/>
          <w:sz w:val="32"/>
          <w:lang w:val="en-US" w:eastAsia="zh-CN"/>
        </w:rPr>
        <w:t>90.</w:t>
      </w:r>
      <w:bookmarkStart w:id="0" w:name="_GoBack"/>
      <w:bookmarkEnd w:id="0"/>
      <w:r>
        <w:rPr>
          <w:rFonts w:hint="eastAsia" w:ascii="宋体" w:hAnsi="宋体"/>
          <w:sz w:val="32"/>
          <w:lang w:eastAsia="zh-CN"/>
        </w:rPr>
        <w:t>事项名称：</w:t>
      </w:r>
      <w:r>
        <w:rPr>
          <w:rFonts w:hint="eastAsia" w:ascii="宋体" w:hAnsi="宋体"/>
          <w:sz w:val="32"/>
        </w:rPr>
        <w:t>受委托开展安全生产行政处罚工作</w:t>
      </w:r>
    </w:p>
    <w:p>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pPr>
        <w:pStyle w:val="2"/>
        <w:jc w:val="left"/>
        <w:rPr>
          <w:rFonts w:hint="default"/>
          <w:sz w:val="21"/>
        </w:rPr>
      </w:pPr>
    </w:p>
    <w:p>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065216"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pPr>
                              <w:spacing w:line="360" w:lineRule="auto"/>
                              <w:jc w:val="center"/>
                              <w:rPr>
                                <w:rFonts w:hint="eastAsia"/>
                                <w:sz w:val="21"/>
                              </w:rPr>
                            </w:pPr>
                            <w:r>
                              <w:rPr>
                                <w:rFonts w:hint="eastAsia"/>
                                <w:sz w:val="20"/>
                                <w:szCs w:val="18"/>
                              </w:rPr>
                              <w:t>拟给较重处罚的，由乡镇政府会议研究做出处罚决定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065216;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拟给较重处罚的，由乡镇政府会议研究做出处罚决定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4192"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pPr>
                              <w:spacing w:line="360" w:lineRule="auto"/>
                              <w:jc w:val="center"/>
                              <w:rPr>
                                <w:rFonts w:hint="eastAsia"/>
                                <w:sz w:val="21"/>
                              </w:rPr>
                            </w:pPr>
                            <w:r>
                              <w:rPr>
                                <w:rFonts w:hint="eastAsia"/>
                                <w:sz w:val="20"/>
                                <w:szCs w:val="18"/>
                              </w:rPr>
                              <w:t>拟给较轻处罚的，由乡镇分管领导签发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064192;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拟给较轻处罚的，由乡镇分管领导签发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57024"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057024;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056000"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056000;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058048"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058048;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063168"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pPr>
                              <w:jc w:val="center"/>
                              <w:rPr>
                                <w:rFonts w:hint="eastAsia"/>
                                <w:sz w:val="21"/>
                              </w:rPr>
                            </w:pPr>
                            <w:r>
                              <w:rPr>
                                <w:rFonts w:hint="eastAsia"/>
                                <w:sz w:val="21"/>
                              </w:rPr>
                              <w:t>制作《立案审批表》</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063168;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制作《立案审批表》</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1120"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pPr>
                              <w:jc w:val="center"/>
                              <w:rPr>
                                <w:rFonts w:hint="eastAsia"/>
                                <w:sz w:val="21"/>
                              </w:rPr>
                            </w:pPr>
                            <w:r>
                              <w:rPr>
                                <w:rFonts w:hint="eastAsia"/>
                                <w:sz w:val="21"/>
                              </w:rPr>
                              <w:t>提出听证意见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061120;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提出听证意见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0096"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pPr>
                              <w:jc w:val="center"/>
                              <w:rPr>
                                <w:rFonts w:hint="eastAsia"/>
                                <w:sz w:val="21"/>
                              </w:rPr>
                            </w:pPr>
                            <w:r>
                              <w:rPr>
                                <w:rFonts w:hint="eastAsia"/>
                                <w:sz w:val="21"/>
                              </w:rPr>
                              <w:t>按听证流程举办听证会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060096;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按听证流程举办听证会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2144"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pPr>
                              <w:jc w:val="center"/>
                              <w:rPr>
                                <w:rFonts w:hint="eastAsia"/>
                                <w:sz w:val="21"/>
                              </w:rPr>
                            </w:pPr>
                            <w:r>
                              <w:rPr>
                                <w:rFonts w:hint="eastAsia"/>
                                <w:sz w:val="21"/>
                              </w:rPr>
                              <w:t>听取当事人陈述、申辩意见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062144;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听取当事人陈述、申辩意见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53952"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053952;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067264"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pPr>
                              <w:jc w:val="center"/>
                              <w:rPr>
                                <w:rFonts w:hint="eastAsia"/>
                                <w:sz w:val="21"/>
                              </w:rPr>
                            </w:pPr>
                            <w:r>
                              <w:rPr>
                                <w:rFonts w:hint="eastAsia"/>
                                <w:sz w:val="21"/>
                              </w:rPr>
                              <w:t>执行行政处罚决定，拒不执行的，申请法院强制执行</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067264;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pPr>
                        <w:jc w:val="center"/>
                        <w:rPr>
                          <w:rFonts w:hint="eastAsia"/>
                          <w:sz w:val="21"/>
                        </w:rPr>
                      </w:pPr>
                      <w:r>
                        <w:rPr>
                          <w:rFonts w:hint="eastAsia"/>
                          <w:sz w:val="21"/>
                        </w:rPr>
                        <w:t>执行行政处罚决定，拒不执行的，申请法院强制执行</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6240"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pPr>
                              <w:jc w:val="center"/>
                              <w:rPr>
                                <w:rFonts w:hint="eastAsia"/>
                                <w:sz w:val="21"/>
                              </w:rPr>
                            </w:pPr>
                            <w:r>
                              <w:rPr>
                                <w:rFonts w:hint="eastAsia"/>
                                <w:sz w:val="21"/>
                              </w:rPr>
                              <w:t>制作《行政处罚决定书》送达当事人</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066240;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制作《行政处罚决定书》送达当事人</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59072"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059072;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069312"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069312;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054976"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054976;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052928"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052928;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050880"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050880;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051904"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051904;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068288"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068288;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pPr>
                        <w:jc w:val="center"/>
                        <w:rPr>
                          <w:rFonts w:hint="eastAsia"/>
                          <w:sz w:val="21"/>
                        </w:rPr>
                      </w:pPr>
                    </w:p>
                  </w:txbxContent>
                </v:textbox>
              </v:shape>
            </w:pict>
          </mc:Fallback>
        </mc:AlternateContent>
      </w:r>
    </w:p>
    <w:p>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2934144"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382336;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pPr>
                        <w:rPr>
                          <w:rFonts w:hint="eastAsia"/>
                          <w:sz w:val="21"/>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jc w:val="both"/>
        <w:rPr>
          <w:rFonts w:hint="eastAsia" w:ascii="宋体" w:hAnsi="宋体"/>
          <w:sz w:val="32"/>
          <w:lang w:val="en-US" w:eastAsia="zh-CN"/>
        </w:rPr>
      </w:pPr>
    </w:p>
    <w:p>
      <w:pPr>
        <w:pStyle w:val="2"/>
        <w:jc w:val="center"/>
        <w:rPr>
          <w:rFonts w:hint="eastAsia" w:ascii="宋体" w:hAnsi="宋体"/>
          <w:sz w:val="32"/>
        </w:rPr>
      </w:pPr>
    </w:p>
    <w:p>
      <w:p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rPr>
          <w:rFonts w:hint="eastAsia" w:ascii="宋体" w:hAnsi="宋体"/>
          <w:sz w:val="32"/>
        </w:rPr>
      </w:pPr>
      <w:r>
        <w:rPr>
          <w:rFonts w:hint="eastAsia" w:ascii="宋体" w:hAnsi="宋体"/>
          <w:sz w:val="32"/>
          <w:lang w:val="en-US" w:eastAsia="zh-CN"/>
        </w:rPr>
        <w:t>91.</w:t>
      </w:r>
      <w:r>
        <w:rPr>
          <w:rFonts w:hint="eastAsia" w:ascii="宋体" w:hAnsi="宋体"/>
          <w:sz w:val="32"/>
        </w:rPr>
        <w:t>对未依法取得乡村建设规划许可证或未按乡村建设规划许可证建设，逾期不改正的拆除</w:t>
      </w:r>
    </w:p>
    <w:p>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pPr>
        <w:pStyle w:val="2"/>
        <w:rPr>
          <w:rFonts w:hint="eastAsia"/>
          <w:sz w:val="18"/>
        </w:rPr>
      </w:pPr>
    </w:p>
    <w:p>
      <w:pPr>
        <w:pStyle w:val="2"/>
        <w:rPr>
          <w:rFonts w:hint="default"/>
          <w:sz w:val="18"/>
        </w:rPr>
      </w:pPr>
    </w:p>
    <w:p>
      <w:pPr>
        <w:pStyle w:val="2"/>
        <w:rPr>
          <w:rFonts w:hint="eastAsia"/>
          <w:sz w:val="18"/>
        </w:rPr>
      </w:pPr>
      <w:r>
        <w:rPr>
          <w:rFonts w:hint="default"/>
          <w:sz w:val="18"/>
        </w:rPr>
        <mc:AlternateContent>
          <mc:Choice Requires="wpg">
            <w:drawing>
              <wp:anchor distT="0" distB="0" distL="114300" distR="114300" simplePos="0" relativeHeight="253070336"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070336;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r>
        <w:rPr>
          <w:rFonts w:hint="eastAsia"/>
          <w:sz w:val="18"/>
        </w:rPr>
        <w:tab/>
      </w:r>
    </w:p>
    <w:p>
      <w:pPr>
        <w:pStyle w:val="2"/>
        <w:rPr>
          <w:rFonts w:hint="eastAsia"/>
          <w:sz w:val="18"/>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jc w:val="both"/>
        <w:rPr>
          <w:rFonts w:hint="eastAsia" w:ascii="黑体" w:hAnsi="黑体" w:eastAsia="黑体"/>
          <w:b/>
          <w:sz w:val="30"/>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92.</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071360"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071360;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2935168"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2935168;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0224"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00224;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939264"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2939264;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72384"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072384;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99200"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699200;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73408"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073408;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74432"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074432;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937216"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2937216;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2938240"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2938240;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936192"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2936192;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93.</w:t>
      </w:r>
      <w:r>
        <w:rPr>
          <w:rFonts w:hint="eastAsia" w:ascii="宋体" w:hAnsi="宋体" w:eastAsia="宋体" w:cs="宋体"/>
          <w:sz w:val="32"/>
          <w:szCs w:val="32"/>
          <w:lang w:val="en-US" w:eastAsia="zh-CN"/>
        </w:rPr>
        <w:t>事项名称：非法种植毒品原植物处置</w:t>
      </w:r>
    </w:p>
    <w:p>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pPr>
        <w:pStyle w:val="2"/>
        <w:jc w:val="both"/>
        <w:rPr>
          <w:rFonts w:ascii="宋体" w:hAnsi="宋体" w:eastAsia="宋体" w:cs="宋体"/>
          <w:sz w:val="24"/>
          <w:szCs w:val="24"/>
        </w:rPr>
      </w:pPr>
    </w:p>
    <w:p>
      <w:pPr>
        <w:pStyle w:val="2"/>
        <w:rPr>
          <w:sz w:val="18"/>
        </w:rPr>
      </w:pPr>
      <w:r>
        <w:rPr>
          <w:sz w:val="18"/>
        </w:rPr>
        <mc:AlternateContent>
          <mc:Choice Requires="wps">
            <w:drawing>
              <wp:anchor distT="0" distB="0" distL="114300" distR="114300" simplePos="0" relativeHeight="251735040"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735040;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根据法律赋予的职权，进行日常检查监督</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736064"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736064;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737088"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737088;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738112"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738112;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739136"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739136;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制作现场检查笔录或其他方式调查取证</w:t>
                      </w:r>
                    </w:p>
                  </w:txbxContent>
                </v:textbox>
              </v:shape>
            </w:pict>
          </mc:Fallback>
        </mc:AlternateContent>
      </w:r>
    </w:p>
    <w:p>
      <w:pPr>
        <w:bidi w:val="0"/>
      </w:pPr>
    </w:p>
    <w:p>
      <w:pPr>
        <w:bidi w:val="0"/>
      </w:pPr>
      <w:r>
        <w:rPr>
          <w:sz w:val="18"/>
        </w:rPr>
        <mc:AlternateContent>
          <mc:Choice Requires="wps">
            <w:drawing>
              <wp:anchor distT="0" distB="0" distL="114300" distR="114300" simplePos="0" relativeHeight="251740160"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740160;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741184"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741184;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742208"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742208;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745280"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745280;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747328"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747328;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pPr>
        <w:bidi w:val="0"/>
      </w:pPr>
      <w:r>
        <w:rPr>
          <w:sz w:val="18"/>
        </w:rPr>
        <mc:AlternateContent>
          <mc:Choice Requires="wps">
            <w:drawing>
              <wp:anchor distT="0" distB="0" distL="114300" distR="114300" simplePos="0" relativeHeight="251743232"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743232;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pPr>
        <w:bidi w:val="0"/>
      </w:pPr>
      <w:r>
        <w:rPr>
          <w:sz w:val="18"/>
        </w:rPr>
        <mc:AlternateContent>
          <mc:Choice Requires="wps">
            <w:drawing>
              <wp:anchor distT="0" distB="0" distL="114300" distR="114300" simplePos="0" relativeHeight="251746304"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746304;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744256"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744256;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748352"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748352;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749376"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749376;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制作行政强制措施决定书并送达</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754496"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754496;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GhzNtgAAAAJAQAADwAAAAAAAAABACAAAAAiAAAAZHJzL2Rvd25yZXYueG1sUEsB&#10;AhQAFAAAAAgAh07iQDgLnJouAgAAPAQAAA4AAAAAAAAAAQAgAAAAJwEAAGRycy9lMm9Eb2MueG1s&#10;UEsFBgAAAAAGAAYAWQEAAMc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753472;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pFq42QAAAAkBAAAPAAAAAAAAAAEAIAAAACIAAABkcnMvZG93bnJldi54bWxQSwECFAAU&#10;AAAACACHTuJArQ9DsCkCAAAyBAAADgAAAAAAAAABACAAAAAoAQAAZHJzL2Uyb0RvYy54bWxQSwUG&#10;AAAAAAYABgBZAQAAwwUAAAAA&#10;" adj="10827">
                <v:fill on="f" focussize="0,0"/>
                <v:stroke color="#000000" joinstyle="miter" endarrow="open"/>
                <v:imagedata o:title=""/>
                <o:lock v:ext="edit" aspectratio="f"/>
              </v:shape>
            </w:pict>
          </mc:Fallback>
        </mc:AlternateContent>
      </w:r>
    </w:p>
    <w:p>
      <w:pPr>
        <w:bidi w:val="0"/>
      </w:pPr>
    </w:p>
    <w:p>
      <w:pPr>
        <w:bidi w:val="0"/>
      </w:pPr>
    </w:p>
    <w:p>
      <w:pPr>
        <w:bidi w:val="0"/>
      </w:pPr>
      <w:r>
        <w:rPr>
          <w:sz w:val="18"/>
        </w:rPr>
        <mc:AlternateContent>
          <mc:Choice Requires="wps">
            <w:drawing>
              <wp:anchor distT="0" distB="0" distL="114300" distR="114300" simplePos="0" relativeHeight="251751424"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751424;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750400"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750400;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解除行政强制措施</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756544"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756544;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YDJe1gAAAAgBAAAPAAAAAAAAAAEAIAAAACIAAABkcnMvZG93bnJldi54bWxQSwECFAAUAAAA&#10;CACHTuJAJdbP4CkCAAAyBAAADgAAAAAAAAABACAAAAAlAQAAZHJzL2Uyb0RvYy54bWxQSwUGAAAA&#10;AAYABgBZAQAAwAU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755520;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2YkJ2AAAAAgBAAAPAAAAAAAAAAEAIAAAACIAAABkcnMvZG93bnJldi54bWxQ&#10;SwECFAAUAAAACACHTuJAfjvlMTACAAA8BAAADgAAAAAAAAABACAAAAAnAQAAZHJzL2Uyb0RvYy54&#10;bWxQSwUGAAAAAAYABgBZAQAAyQUAAAAA&#10;" adj="10800">
                <v:fill on="f" focussize="0,0"/>
                <v:stroke color="#000000" joinstyle="miter" endarrow="open"/>
                <v:imagedata o:title=""/>
                <o:lock v:ext="edit" aspectratio="f"/>
              </v:shape>
            </w:pict>
          </mc:Fallback>
        </mc:AlternateContent>
      </w:r>
    </w:p>
    <w:p>
      <w:pPr>
        <w:bidi w:val="0"/>
      </w:pPr>
    </w:p>
    <w:p>
      <w:pPr>
        <w:bidi w:val="0"/>
      </w:pPr>
    </w:p>
    <w:p>
      <w:pPr>
        <w:bidi w:val="0"/>
      </w:pPr>
      <w:r>
        <w:rPr>
          <w:sz w:val="21"/>
        </w:rPr>
        <mc:AlternateContent>
          <mc:Choice Requires="wps">
            <w:drawing>
              <wp:anchor distT="0" distB="0" distL="114300" distR="114300" simplePos="0" relativeHeight="251752448"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752448;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pPr>
                        <w:ind w:firstLine="210" w:firstLineChars="100"/>
                        <w:rPr>
                          <w:rFonts w:hint="eastAsia" w:eastAsia="宋体"/>
                          <w:lang w:eastAsia="zh-CN"/>
                        </w:rPr>
                      </w:pPr>
                      <w:r>
                        <w:rPr>
                          <w:rFonts w:hint="eastAsia"/>
                          <w:lang w:eastAsia="zh-CN"/>
                        </w:rPr>
                        <w:t>结案归档</w:t>
                      </w:r>
                    </w:p>
                  </w:txbxContent>
                </v:textbox>
              </v:shape>
            </w:pict>
          </mc:Fallback>
        </mc:AlternateContent>
      </w:r>
    </w:p>
    <w:p>
      <w:pPr>
        <w:bidi w:val="0"/>
      </w:pPr>
    </w:p>
    <w:p>
      <w:pPr>
        <w:bidi w:val="0"/>
      </w:pPr>
    </w:p>
    <w:p>
      <w:pPr>
        <w:bidi w:val="0"/>
      </w:pPr>
    </w:p>
    <w:p>
      <w:pPr>
        <w:bidi w:val="0"/>
      </w:pPr>
    </w:p>
    <w:p>
      <w:pPr>
        <w:bidi w:val="0"/>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94.</w:t>
      </w:r>
      <w:r>
        <w:rPr>
          <w:rFonts w:hint="eastAsia" w:ascii="宋体" w:hAnsi="宋体" w:eastAsia="宋体" w:cs="宋体"/>
          <w:sz w:val="32"/>
          <w:szCs w:val="32"/>
          <w:lang w:val="en-US" w:eastAsia="zh-CN"/>
        </w:rPr>
        <w:t>事项名称：环境保护工作奖励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pPr>
        <w:pStyle w:val="2"/>
        <w:numPr>
          <w:ilvl w:val="0"/>
          <w:numId w:val="0"/>
        </w:numPr>
        <w:ind w:firstLine="640" w:firstLineChars="200"/>
        <w:rPr>
          <w:rFonts w:hint="eastAsia" w:ascii="宋体" w:hAnsi="宋体" w:eastAsia="宋体" w:cs="宋体"/>
          <w:kern w:val="2"/>
          <w:sz w:val="32"/>
          <w:szCs w:val="32"/>
          <w:lang w:val="en-US" w:eastAsia="zh-CN"/>
        </w:rPr>
      </w:pPr>
    </w:p>
    <w:p>
      <w:pPr>
        <w:tabs>
          <w:tab w:val="left" w:pos="7387"/>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693056;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257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08262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08262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pPr>
        <w:tabs>
          <w:tab w:val="left" w:pos="6667"/>
        </w:tabs>
        <w:bidi w:val="0"/>
        <w:ind w:firstLine="6300" w:firstLineChars="300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07545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07545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67564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wps:txbx>
                      <wps:bodyPr upright="1"/>
                    </wps:wsp>
                  </a:graphicData>
                </a:graphic>
              </wp:anchor>
            </w:drawing>
          </mc:Choice>
          <mc:Fallback>
            <w:pict>
              <v:shape id="_x0000_s1026" o:spid="_x0000_s1026" o:spt="202" type="#_x0000_t202" style="position:absolute;left:0pt;margin-left:294.25pt;margin-top:9.6pt;height:51.75pt;width:149.25pt;z-index:25167564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360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08364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08364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pPr>
        <w:jc w:val="center"/>
        <w:rPr>
          <w:rFonts w:hint="eastAsia"/>
          <w:lang w:val="en-US"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01248;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08672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08672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7667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7667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07648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07648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07750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07750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pPr>
        <w:bidi w:val="0"/>
        <w:rPr>
          <w:rFonts w:hint="eastAsia"/>
          <w:lang w:val="en-US" w:eastAsia="zh-CN"/>
        </w:rPr>
      </w:pPr>
    </w:p>
    <w:p>
      <w:pPr>
        <w:tabs>
          <w:tab w:val="left" w:pos="3367"/>
        </w:tabs>
        <w:bidi w:val="0"/>
        <w:rPr>
          <w:rFonts w:hint="eastAsia"/>
          <w:lang w:val="en-US" w:eastAsia="zh-CN"/>
        </w:rPr>
      </w:pPr>
      <w:r>
        <w:rPr>
          <w:sz w:val="36"/>
        </w:rPr>
        <mc:AlternateContent>
          <mc:Choice Requires="wps">
            <w:drawing>
              <wp:anchor distT="0" distB="0" distL="114300" distR="114300" simplePos="0" relativeHeight="25308467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08467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07852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07852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58592"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758592;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07955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07955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7642"/>
        </w:tabs>
        <w:bidi w:val="0"/>
        <w:jc w:val="left"/>
        <w:rPr>
          <w:rFonts w:hint="eastAsia"/>
          <w:lang w:val="en-US" w:eastAsia="zh-CN"/>
        </w:rPr>
      </w:pPr>
      <w:r>
        <w:rPr>
          <w:rFonts w:hint="eastAsia"/>
          <w:lang w:val="en-US" w:eastAsia="zh-CN"/>
        </w:rPr>
        <w:tab/>
      </w:r>
    </w:p>
    <w:p>
      <w:pPr>
        <w:jc w:val="center"/>
        <w:rPr>
          <w:rFonts w:hint="eastAsia"/>
          <w:lang w:val="en-US" w:eastAsia="zh-CN"/>
        </w:rPr>
      </w:pPr>
      <w:r>
        <w:rPr>
          <w:sz w:val="21"/>
        </w:rPr>
        <mc:AlternateContent>
          <mc:Choice Requires="wps">
            <w:drawing>
              <wp:anchor distT="0" distB="0" distL="114300" distR="114300" simplePos="0" relativeHeight="25308569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08569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08057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08057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462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462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08160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08160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694080;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95.</w:t>
      </w:r>
      <w:r>
        <w:rPr>
          <w:rFonts w:hint="eastAsia" w:ascii="宋体" w:hAnsi="宋体" w:eastAsia="宋体" w:cs="宋体"/>
          <w:sz w:val="32"/>
          <w:szCs w:val="32"/>
          <w:lang w:val="en-US" w:eastAsia="zh-CN"/>
        </w:rPr>
        <w:t>事项名称：动物防疫工作奖励</w:t>
      </w:r>
    </w:p>
    <w:p>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696128;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9388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09388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08774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08774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9593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09593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732992"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32992;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08876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08876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08979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08979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09696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09696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09491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09491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309798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09798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pPr>
        <w:bidi w:val="0"/>
        <w:rPr>
          <w:rFonts w:hint="eastAsia"/>
          <w:lang w:val="en-US" w:eastAsia="zh-CN"/>
        </w:rPr>
      </w:pPr>
    </w:p>
    <w:p>
      <w:pPr>
        <w:tabs>
          <w:tab w:val="left" w:pos="5062"/>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36"/>
        </w:rPr>
        <mc:AlternateContent>
          <mc:Choice Requires="wps">
            <w:drawing>
              <wp:anchor distT="0" distB="0" distL="114300" distR="114300" simplePos="0" relativeHeight="25309081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09081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09900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09900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10003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10003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09184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09184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09286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09286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757568;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95104"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695104;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96.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10105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10105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59616"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759616;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334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11334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10412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10412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10208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10208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1008"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691008;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760640;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0822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10822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10310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10310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61664"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761664;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10924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10924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11232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11232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10515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10515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692032;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762688;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027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11027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10617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10617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763712;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129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11129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10720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10720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97.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436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11436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02272;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539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11539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744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11744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11641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11641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9984"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689984;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948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11948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03296;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846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11846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051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12051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04320;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153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12153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358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12358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05344;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256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12256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563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12563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6368"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06368;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12460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12460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8691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8960"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88960;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179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97152"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697152;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3126656"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126656;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pPr>
        <w:rPr>
          <w:rFonts w:hint="eastAsia"/>
        </w:rPr>
      </w:pPr>
      <w:r>
        <w:rPr>
          <w:sz w:val="21"/>
        </w:rPr>
        <mc:AlternateContent>
          <mc:Choice Requires="wps">
            <w:drawing>
              <wp:anchor distT="0" distB="0" distL="114300" distR="114300" simplePos="0" relativeHeight="251687936"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87936;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pPr>
        <w:rPr>
          <w:rFonts w:hint="eastAsia"/>
        </w:rPr>
      </w:pPr>
      <w:r>
        <w:rPr>
          <w:sz w:val="24"/>
        </w:rPr>
        <mc:AlternateContent>
          <mc:Choice Requires="wps">
            <w:drawing>
              <wp:anchor distT="0" distB="0" distL="114300" distR="114300" simplePos="0" relativeHeight="25168588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8588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486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384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281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pPr>
        <w:tabs>
          <w:tab w:val="left" w:pos="2901"/>
        </w:tabs>
        <w:ind w:firstLine="2160" w:firstLineChars="900"/>
        <w:rPr>
          <w:rFonts w:hint="eastAsia" w:ascii="仿宋" w:hAnsi="仿宋" w:eastAsia="仿宋" w:cs="仿宋"/>
          <w:sz w:val="24"/>
          <w:szCs w:val="24"/>
          <w:lang w:eastAsia="zh-CN"/>
        </w:rPr>
      </w:pPr>
    </w:p>
    <w:p>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pPr>
        <w:rPr>
          <w:rFonts w:hint="eastAsia"/>
        </w:rPr>
      </w:pPr>
      <w:r>
        <w:rPr>
          <w:sz w:val="21"/>
        </w:rPr>
        <mc:AlternateContent>
          <mc:Choice Requires="wps">
            <w:drawing>
              <wp:anchor distT="0" distB="0" distL="114300" distR="114300" simplePos="0" relativeHeight="253127680"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127680;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076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076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698176"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698176;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28704"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128704;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jU/I3AAAAA8BAAAPAAAAAAAAAAEAIAAAACIAAABkcnMvZG93bnJldi54bWxQSwECFAAUAAAA&#10;CACHTuJAWlo6RlwCAACqBAAADgAAAAAAAAABACAAAAArAQAAZHJzL2Uyb0RvYy54bWxQSwUGAAAA&#10;AAYABgBZAQAA+Q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7872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7872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7974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7974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7769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7769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pPr>
        <w:rPr>
          <w:rFonts w:hint="eastAsia"/>
        </w:rPr>
      </w:pPr>
    </w:p>
    <w:p>
      <w:pPr>
        <w:rPr>
          <w:rFonts w:hint="eastAsia"/>
        </w:rPr>
      </w:pPr>
    </w:p>
    <w:p>
      <w:pPr>
        <w:rPr>
          <w:rFonts w:hint="eastAsia"/>
        </w:rPr>
      </w:pPr>
    </w:p>
    <w:p>
      <w:pPr>
        <w:numPr>
          <w:ilvl w:val="0"/>
          <w:numId w:val="0"/>
        </w:numPr>
        <w:bidi w:val="0"/>
        <w:rPr>
          <w:rFonts w:hint="eastAsia" w:ascii="黑体" w:hAnsi="黑体" w:eastAsia="黑体" w:cs="黑体"/>
          <w:sz w:val="32"/>
          <w:szCs w:val="32"/>
        </w:rPr>
      </w:pPr>
    </w:p>
    <w:p>
      <w:pPr>
        <w:numPr>
          <w:ilvl w:val="0"/>
          <w:numId w:val="0"/>
        </w:numPr>
        <w:bidi w:val="0"/>
        <w:rPr>
          <w:rFonts w:hint="eastAsia" w:ascii="黑体" w:hAnsi="黑体" w:eastAsia="黑体" w:cs="黑体"/>
          <w:sz w:val="32"/>
          <w:szCs w:val="32"/>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监督电话：0359-2798096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modern"/>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E705E75"/>
    <w:multiLevelType w:val="singleLevel"/>
    <w:tmpl w:val="5E705E75"/>
    <w:lvl w:ilvl="0" w:tentative="0">
      <w:start w:val="1"/>
      <w:numFmt w:val="decimal"/>
      <w:suff w:val="nothing"/>
      <w:lvlText w:val="%1、"/>
      <w:lvlJc w:val="left"/>
    </w:lvl>
  </w:abstractNum>
  <w:abstractNum w:abstractNumId="16">
    <w:nsid w:val="5E706073"/>
    <w:multiLevelType w:val="singleLevel"/>
    <w:tmpl w:val="5E706073"/>
    <w:lvl w:ilvl="0" w:tentative="0">
      <w:start w:val="1"/>
      <w:numFmt w:val="decimal"/>
      <w:suff w:val="nothing"/>
      <w:lvlText w:val="%1、"/>
      <w:lvlJc w:val="left"/>
    </w:lvl>
  </w:abstractNum>
  <w:abstractNum w:abstractNumId="17">
    <w:nsid w:val="5E7063B6"/>
    <w:multiLevelType w:val="singleLevel"/>
    <w:tmpl w:val="5E7063B6"/>
    <w:lvl w:ilvl="0" w:tentative="0">
      <w:start w:val="1"/>
      <w:numFmt w:val="decimal"/>
      <w:suff w:val="nothing"/>
      <w:lvlText w:val="%1、"/>
      <w:lvlJc w:val="left"/>
    </w:lvl>
  </w:abstractNum>
  <w:abstractNum w:abstractNumId="18">
    <w:nsid w:val="5E707E49"/>
    <w:multiLevelType w:val="singleLevel"/>
    <w:tmpl w:val="5E707E49"/>
    <w:lvl w:ilvl="0" w:tentative="0">
      <w:start w:val="1"/>
      <w:numFmt w:val="decimal"/>
      <w:suff w:val="nothing"/>
      <w:lvlText w:val="%1、"/>
      <w:lvlJc w:val="left"/>
    </w:lvl>
  </w:abstractNum>
  <w:abstractNum w:abstractNumId="19">
    <w:nsid w:val="5E707F46"/>
    <w:multiLevelType w:val="singleLevel"/>
    <w:tmpl w:val="5E707F46"/>
    <w:lvl w:ilvl="0" w:tentative="0">
      <w:start w:val="1"/>
      <w:numFmt w:val="decimal"/>
      <w:suff w:val="nothing"/>
      <w:lvlText w:val="%1、"/>
      <w:lvlJc w:val="left"/>
    </w:lvl>
  </w:abstractNum>
  <w:abstractNum w:abstractNumId="20">
    <w:nsid w:val="6AB20E51"/>
    <w:multiLevelType w:val="singleLevel"/>
    <w:tmpl w:val="6AB20E51"/>
    <w:lvl w:ilvl="0" w:tentative="0">
      <w:start w:val="1"/>
      <w:numFmt w:val="decimal"/>
      <w:suff w:val="nothing"/>
      <w:lvlText w:val="%1、"/>
      <w:lvlJc w:val="left"/>
    </w:lvl>
  </w:abstractNum>
  <w:abstractNum w:abstractNumId="21">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7"/>
  </w:num>
  <w:num w:numId="5">
    <w:abstractNumId w:val="15"/>
  </w:num>
  <w:num w:numId="6">
    <w:abstractNumId w:val="16"/>
  </w:num>
  <w:num w:numId="7">
    <w:abstractNumId w:val="5"/>
  </w:num>
  <w:num w:numId="8">
    <w:abstractNumId w:val="1"/>
  </w:num>
  <w:num w:numId="9">
    <w:abstractNumId w:val="4"/>
  </w:num>
  <w:num w:numId="10">
    <w:abstractNumId w:val="11"/>
  </w:num>
  <w:num w:numId="11">
    <w:abstractNumId w:val="20"/>
  </w:num>
  <w:num w:numId="12">
    <w:abstractNumId w:val="18"/>
  </w:num>
  <w:num w:numId="13">
    <w:abstractNumId w:val="19"/>
  </w:num>
  <w:num w:numId="14">
    <w:abstractNumId w:val="6"/>
  </w:num>
  <w:num w:numId="15">
    <w:abstractNumId w:val="7"/>
  </w:num>
  <w:num w:numId="16">
    <w:abstractNumId w:val="21"/>
  </w:num>
  <w:num w:numId="17">
    <w:abstractNumId w:val="0"/>
  </w:num>
  <w:num w:numId="18">
    <w:abstractNumId w:val="2"/>
  </w:num>
  <w:num w:numId="19">
    <w:abstractNumId w:val="10"/>
  </w:num>
  <w:num w:numId="20">
    <w:abstractNumId w:val="14"/>
  </w:num>
  <w:num w:numId="21">
    <w:abstractNumId w:val="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yZDcyMzlmMzNhMDRmNjczNGFhNTY5NmQ0NTgyMjU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333194"/>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9964D8"/>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BE420C"/>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6803</Words>
  <Characters>9832</Characters>
  <Lines>0</Lines>
  <Paragraphs>0</Paragraphs>
  <TotalTime>58</TotalTime>
  <ScaleCrop>false</ScaleCrop>
  <LinksUpToDate>false</LinksUpToDate>
  <CharactersWithSpaces>12198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MONSTER</cp:lastModifiedBy>
  <dcterms:modified xsi:type="dcterms:W3CDTF">2022-05-20T08:23:58Z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4C70FD101C6A44BC94FAB92873E449F2</vt:lpwstr>
  </property>
</Properties>
</file>