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b/>
          <w:bCs/>
          <w:sz w:val="44"/>
          <w:szCs w:val="44"/>
          <w:lang w:val="en-US" w:eastAsia="zh-CN"/>
        </w:rPr>
        <w:t>行政许可</w:t>
      </w:r>
      <w:r>
        <w:rPr>
          <w:rFonts w:hint="eastAsia"/>
          <w:sz w:val="44"/>
          <w:szCs w:val="44"/>
          <w:lang w:val="en-US" w:eastAsia="zh-CN"/>
        </w:rPr>
        <w:t xml:space="preserve">—中共夏县县委编办行政职权  运行流程图 </w:t>
      </w:r>
    </w:p>
    <w:p>
      <w:pPr>
        <w:jc w:val="center"/>
        <w:rPr>
          <w:rFonts w:hint="eastAsia"/>
          <w:sz w:val="30"/>
          <w:szCs w:val="30"/>
          <w:lang w:val="en-US" w:eastAsia="zh-CN"/>
        </w:rPr>
      </w:pPr>
      <w:r>
        <w:rPr>
          <w:rFonts w:hint="eastAsia"/>
          <w:sz w:val="44"/>
          <w:szCs w:val="44"/>
          <w:lang w:val="en-US" w:eastAsia="zh-CN"/>
        </w:rPr>
        <w:t>事业单位注销登记</w:t>
      </w:r>
    </w:p>
    <w:p>
      <w:pPr>
        <w:jc w:val="both"/>
        <w:rPr>
          <w:rFonts w:hint="eastAsia"/>
          <w:sz w:val="30"/>
          <w:szCs w:val="30"/>
          <w:lang w:val="en-US" w:eastAsia="zh-CN"/>
        </w:rPr>
      </w:pPr>
      <w:r>
        <w:rPr>
          <w:sz w:val="30"/>
        </w:rPr>
        <mc:AlternateContent>
          <mc:Choice Requires="wps">
            <w:drawing>
              <wp:anchor distT="0" distB="0" distL="114300" distR="114300" simplePos="0" relativeHeight="251661312" behindDoc="0" locked="0" layoutInCell="1" allowOverlap="1">
                <wp:simplePos x="0" y="0"/>
                <wp:positionH relativeFrom="column">
                  <wp:posOffset>2523490</wp:posOffset>
                </wp:positionH>
                <wp:positionV relativeFrom="paragraph">
                  <wp:posOffset>593090</wp:posOffset>
                </wp:positionV>
                <wp:extent cx="3495040" cy="1521460"/>
                <wp:effectExtent l="4445" t="4445" r="5715" b="17145"/>
                <wp:wrapNone/>
                <wp:docPr id="4" name="文本框 4"/>
                <wp:cNvGraphicFramePr/>
                <a:graphic xmlns:a="http://schemas.openxmlformats.org/drawingml/2006/main">
                  <a:graphicData uri="http://schemas.microsoft.com/office/word/2010/wordprocessingShape">
                    <wps:wsp>
                      <wps:cNvSpPr txBox="1"/>
                      <wps:spPr>
                        <a:xfrm>
                          <a:off x="0" y="0"/>
                          <a:ext cx="3495040" cy="15214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需提交资料：1.法定代表人签署的</w:t>
                            </w:r>
                            <w:r>
                              <w:rPr>
                                <w:rFonts w:hint="eastAsia" w:asciiTheme="minorEastAsia" w:hAnsiTheme="minorEastAsia" w:cstheme="minorEastAsia"/>
                                <w:sz w:val="22"/>
                                <w:szCs w:val="22"/>
                                <w:lang w:val="en-US" w:eastAsia="zh-CN"/>
                              </w:rPr>
                              <w:t>《</w:t>
                            </w:r>
                            <w:r>
                              <w:rPr>
                                <w:rFonts w:hint="eastAsia" w:asciiTheme="minorEastAsia" w:hAnsiTheme="minorEastAsia" w:eastAsiaTheme="minorEastAsia" w:cstheme="minorEastAsia"/>
                                <w:sz w:val="22"/>
                                <w:szCs w:val="22"/>
                                <w:lang w:val="en-US" w:eastAsia="zh-CN"/>
                              </w:rPr>
                              <w:t>事业单位法人注销登记</w:t>
                            </w:r>
                            <w:r>
                              <w:rPr>
                                <w:rFonts w:hint="eastAsia" w:asciiTheme="minorEastAsia" w:hAnsiTheme="minorEastAsia" w:cstheme="minorEastAsia"/>
                                <w:sz w:val="22"/>
                                <w:szCs w:val="22"/>
                                <w:lang w:val="en-US" w:eastAsia="zh-CN"/>
                              </w:rPr>
                              <w:t>（备案）</w:t>
                            </w:r>
                            <w:r>
                              <w:rPr>
                                <w:rFonts w:hint="eastAsia" w:asciiTheme="minorEastAsia" w:hAnsiTheme="minorEastAsia" w:eastAsiaTheme="minorEastAsia" w:cstheme="minorEastAsia"/>
                                <w:sz w:val="22"/>
                                <w:szCs w:val="22"/>
                                <w:lang w:val="en-US" w:eastAsia="zh-CN"/>
                              </w:rPr>
                              <w:t>申请书</w:t>
                            </w:r>
                            <w:r>
                              <w:rPr>
                                <w:rFonts w:hint="eastAsia" w:asciiTheme="minorEastAsia" w:hAnsiTheme="minorEastAsia" w:cstheme="minorEastAsia"/>
                                <w:sz w:val="22"/>
                                <w:szCs w:val="22"/>
                                <w:lang w:val="en-US" w:eastAsia="zh-CN"/>
                              </w:rPr>
                              <w:t>》</w:t>
                            </w:r>
                            <w:r>
                              <w:rPr>
                                <w:rFonts w:hint="eastAsia" w:asciiTheme="minorEastAsia" w:hAnsiTheme="minorEastAsia" w:eastAsiaTheme="minorEastAsia" w:cstheme="minorEastAsia"/>
                                <w:sz w:val="22"/>
                                <w:szCs w:val="22"/>
                                <w:lang w:val="en-US" w:eastAsia="zh-CN"/>
                              </w:rPr>
                              <w:t>；</w:t>
                            </w:r>
                          </w:p>
                          <w:p>
                            <w:pPr>
                              <w:numPr>
                                <w:ilvl w:val="0"/>
                                <w:numId w:val="0"/>
                              </w:numPr>
                              <w:rPr>
                                <w:rFonts w:hint="eastAsia" w:asciiTheme="minorEastAsia" w:hAnsiTheme="minorEastAsia" w:eastAsiaTheme="minorEastAsia" w:cstheme="minorEastAsia"/>
                                <w:sz w:val="22"/>
                                <w:szCs w:val="22"/>
                                <w:lang w:val="en-US" w:eastAsia="zh-CN"/>
                              </w:rPr>
                            </w:pPr>
                            <w:r>
                              <w:rPr>
                                <w:rFonts w:hint="eastAsia" w:asciiTheme="minorEastAsia" w:hAnsiTheme="minorEastAsia" w:cstheme="minorEastAsia"/>
                                <w:sz w:val="22"/>
                                <w:szCs w:val="22"/>
                                <w:lang w:val="en-US" w:eastAsia="zh-CN"/>
                              </w:rPr>
                              <w:t>2.</w:t>
                            </w:r>
                            <w:r>
                              <w:rPr>
                                <w:rFonts w:hint="eastAsia" w:asciiTheme="minorEastAsia" w:hAnsiTheme="minorEastAsia" w:eastAsiaTheme="minorEastAsia" w:cstheme="minorEastAsia"/>
                                <w:sz w:val="22"/>
                                <w:szCs w:val="22"/>
                                <w:lang w:val="en-US" w:eastAsia="zh-CN"/>
                              </w:rPr>
                              <w:t>撤销或者解散的证明文件；</w:t>
                            </w:r>
                          </w:p>
                          <w:p>
                            <w:pPr>
                              <w:numPr>
                                <w:ilvl w:val="0"/>
                                <w:numId w:val="0"/>
                              </w:numPr>
                              <w:rPr>
                                <w:rFonts w:hint="eastAsia" w:asciiTheme="minorEastAsia" w:hAnsiTheme="minorEastAsia" w:eastAsiaTheme="minorEastAsia" w:cstheme="minorEastAsia"/>
                                <w:b w:val="0"/>
                                <w:bCs w:val="0"/>
                                <w:color w:val="333333"/>
                                <w:sz w:val="22"/>
                                <w:szCs w:val="22"/>
                                <w:lang w:val="en-US" w:eastAsia="zh-CN"/>
                              </w:rPr>
                            </w:pPr>
                            <w:r>
                              <w:rPr>
                                <w:rFonts w:hint="eastAsia" w:asciiTheme="minorEastAsia" w:hAnsiTheme="minorEastAsia" w:cstheme="minorEastAsia"/>
                                <w:sz w:val="22"/>
                                <w:szCs w:val="22"/>
                                <w:lang w:val="en-US" w:eastAsia="zh-CN"/>
                              </w:rPr>
                              <w:t>3.</w:t>
                            </w:r>
                            <w:r>
                              <w:rPr>
                                <w:rFonts w:hint="eastAsia" w:asciiTheme="minorEastAsia" w:hAnsiTheme="minorEastAsia" w:eastAsiaTheme="minorEastAsia" w:cstheme="minorEastAsia"/>
                                <w:sz w:val="22"/>
                                <w:szCs w:val="22"/>
                                <w:lang w:val="en-US" w:eastAsia="zh-CN"/>
                              </w:rPr>
                              <w:t>有关机关确认的清算报告；</w:t>
                            </w:r>
                          </w:p>
                          <w:p>
                            <w:pPr>
                              <w:numPr>
                                <w:ilvl w:val="0"/>
                                <w:numId w:val="0"/>
                              </w:numPr>
                              <w:rPr>
                                <w:rFonts w:hint="eastAsia" w:asciiTheme="minorEastAsia" w:hAnsiTheme="minorEastAsia" w:eastAsiaTheme="minorEastAsia" w:cstheme="minorEastAsia"/>
                                <w:b w:val="0"/>
                                <w:bCs w:val="0"/>
                                <w:color w:val="333333"/>
                                <w:sz w:val="22"/>
                                <w:szCs w:val="22"/>
                                <w:lang w:val="en-US" w:eastAsia="zh-CN"/>
                              </w:rPr>
                            </w:pPr>
                            <w:r>
                              <w:rPr>
                                <w:rFonts w:hint="eastAsia" w:asciiTheme="minorEastAsia" w:hAnsiTheme="minorEastAsia" w:cstheme="minorEastAsia"/>
                                <w:sz w:val="22"/>
                                <w:szCs w:val="22"/>
                                <w:lang w:val="en-US" w:eastAsia="zh-CN"/>
                              </w:rPr>
                              <w:t>4.</w:t>
                            </w:r>
                            <w:r>
                              <w:rPr>
                                <w:rFonts w:hint="eastAsia" w:asciiTheme="minorEastAsia" w:hAnsiTheme="minorEastAsia" w:eastAsiaTheme="minorEastAsia" w:cstheme="minorEastAsia"/>
                                <w:sz w:val="22"/>
                                <w:szCs w:val="22"/>
                                <w:lang w:val="en-US" w:eastAsia="zh-CN"/>
                              </w:rPr>
                              <w:t>发布该单位拟申请注销登记公告</w:t>
                            </w:r>
                            <w:r>
                              <w:rPr>
                                <w:rFonts w:hint="eastAsia" w:asciiTheme="minorEastAsia" w:hAnsiTheme="minorEastAsia" w:cstheme="minorEastAsia"/>
                                <w:sz w:val="22"/>
                                <w:szCs w:val="22"/>
                                <w:lang w:val="en-US" w:eastAsia="zh-CN"/>
                              </w:rPr>
                              <w:t>的凭证</w:t>
                            </w:r>
                            <w:r>
                              <w:rPr>
                                <w:rFonts w:hint="eastAsia" w:asciiTheme="minorEastAsia" w:hAnsiTheme="minorEastAsia" w:eastAsiaTheme="minorEastAsia" w:cstheme="minorEastAsia"/>
                                <w:sz w:val="22"/>
                                <w:szCs w:val="22"/>
                                <w:lang w:val="en-US" w:eastAsia="zh-CN"/>
                              </w:rPr>
                              <w:t>；</w:t>
                            </w:r>
                          </w:p>
                          <w:p>
                            <w:pPr>
                              <w:numPr>
                                <w:ilvl w:val="0"/>
                                <w:numId w:val="0"/>
                              </w:numPr>
                              <w:rPr>
                                <w:rFonts w:hint="eastAsia" w:asciiTheme="minorEastAsia" w:hAnsiTheme="minorEastAsia" w:cstheme="minorEastAsia"/>
                                <w:sz w:val="22"/>
                                <w:szCs w:val="22"/>
                                <w:lang w:val="en-US" w:eastAsia="zh-CN"/>
                              </w:rPr>
                            </w:pPr>
                            <w:r>
                              <w:rPr>
                                <w:rFonts w:hint="eastAsia" w:asciiTheme="minorEastAsia" w:hAnsiTheme="minorEastAsia" w:cstheme="minorEastAsia"/>
                                <w:sz w:val="22"/>
                                <w:szCs w:val="22"/>
                                <w:lang w:val="en-US" w:eastAsia="zh-CN"/>
                              </w:rPr>
                              <w:t>5.</w:t>
                            </w:r>
                            <w:r>
                              <w:rPr>
                                <w:rFonts w:hint="eastAsia" w:asciiTheme="minorEastAsia" w:hAnsiTheme="minorEastAsia" w:eastAsiaTheme="minorEastAsia" w:cstheme="minorEastAsia"/>
                                <w:sz w:val="22"/>
                                <w:szCs w:val="22"/>
                                <w:lang w:val="en-US" w:eastAsia="zh-CN"/>
                              </w:rPr>
                              <w:t>《事业单位法人证书》正、副本</w:t>
                            </w:r>
                            <w:r>
                              <w:rPr>
                                <w:rFonts w:hint="eastAsia" w:asciiTheme="minorEastAsia" w:hAnsiTheme="minorEastAsia" w:cstheme="minorEastAsia"/>
                                <w:sz w:val="22"/>
                                <w:szCs w:val="22"/>
                                <w:lang w:val="en-US" w:eastAsia="zh-CN"/>
                              </w:rPr>
                              <w:t>原件；</w:t>
                            </w:r>
                          </w:p>
                          <w:p>
                            <w:pPr>
                              <w:numPr>
                                <w:ilvl w:val="0"/>
                                <w:numId w:val="0"/>
                              </w:numPr>
                              <w:rPr>
                                <w:rFonts w:hint="eastAsia" w:asciiTheme="minorEastAsia" w:hAnsiTheme="minorEastAsia" w:eastAsiaTheme="minorEastAsia" w:cstheme="minorEastAsia"/>
                                <w:b w:val="0"/>
                                <w:bCs w:val="0"/>
                                <w:color w:val="333333"/>
                                <w:sz w:val="22"/>
                                <w:szCs w:val="22"/>
                                <w:lang w:val="en-US" w:eastAsia="zh-CN"/>
                              </w:rPr>
                            </w:pPr>
                            <w:r>
                              <w:rPr>
                                <w:rFonts w:hint="eastAsia" w:asciiTheme="minorEastAsia" w:hAnsiTheme="minorEastAsia" w:cstheme="minorEastAsia"/>
                                <w:sz w:val="22"/>
                                <w:szCs w:val="22"/>
                                <w:lang w:val="en-US" w:eastAsia="zh-CN"/>
                              </w:rPr>
                              <w:t>6.公安机关出具的收缴印章凭证；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8.7pt;margin-top:46.7pt;height:119.8pt;width:275.2pt;z-index:251661312;mso-width-relative:page;mso-height-relative:page;" fillcolor="#FFFFFF [3201]" filled="t" stroked="t" coordsize="21600,21600" o:gfxdata="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121qGNcA&#10;AAAKAQAADwAAAAAAAAABACAAAAAiAAAAZHJzL2Rvd25yZXYueG1sUEsBAhQAFAAAAAgAh07iQMer&#10;eMJZAgAAuAQAAA4AAAAAAAAAAQAgAAAAJgEAAGRycy9lMm9Eb2MueG1sUEsFBgAAAAAGAAYAWQEA&#10;APEFAAAAAA==&#10;">
                <v:fill on="t" focussize="0,0"/>
                <v:stroke weight="0.5pt" color="#000000 [3204]" joinstyle="round"/>
                <v:imagedata o:title=""/>
                <o:lock v:ext="edit" aspectratio="f"/>
                <v:textbox>
                  <w:txbxContent>
                    <w:p>
                      <w:pPr>
                        <w:numPr>
                          <w:ilvl w:val="0"/>
                          <w:numId w:val="0"/>
                        </w:numPr>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需提交资料：1.法定代表人签署的</w:t>
                      </w:r>
                      <w:r>
                        <w:rPr>
                          <w:rFonts w:hint="eastAsia" w:asciiTheme="minorEastAsia" w:hAnsiTheme="minorEastAsia" w:cstheme="minorEastAsia"/>
                          <w:sz w:val="22"/>
                          <w:szCs w:val="22"/>
                          <w:lang w:val="en-US" w:eastAsia="zh-CN"/>
                        </w:rPr>
                        <w:t>《</w:t>
                      </w:r>
                      <w:r>
                        <w:rPr>
                          <w:rFonts w:hint="eastAsia" w:asciiTheme="minorEastAsia" w:hAnsiTheme="minorEastAsia" w:eastAsiaTheme="minorEastAsia" w:cstheme="minorEastAsia"/>
                          <w:sz w:val="22"/>
                          <w:szCs w:val="22"/>
                          <w:lang w:val="en-US" w:eastAsia="zh-CN"/>
                        </w:rPr>
                        <w:t>事业单位法人注销登记</w:t>
                      </w:r>
                      <w:r>
                        <w:rPr>
                          <w:rFonts w:hint="eastAsia" w:asciiTheme="minorEastAsia" w:hAnsiTheme="minorEastAsia" w:cstheme="minorEastAsia"/>
                          <w:sz w:val="22"/>
                          <w:szCs w:val="22"/>
                          <w:lang w:val="en-US" w:eastAsia="zh-CN"/>
                        </w:rPr>
                        <w:t>（备案）</w:t>
                      </w:r>
                      <w:r>
                        <w:rPr>
                          <w:rFonts w:hint="eastAsia" w:asciiTheme="minorEastAsia" w:hAnsiTheme="minorEastAsia" w:eastAsiaTheme="minorEastAsia" w:cstheme="minorEastAsia"/>
                          <w:sz w:val="22"/>
                          <w:szCs w:val="22"/>
                          <w:lang w:val="en-US" w:eastAsia="zh-CN"/>
                        </w:rPr>
                        <w:t>申请书</w:t>
                      </w:r>
                      <w:r>
                        <w:rPr>
                          <w:rFonts w:hint="eastAsia" w:asciiTheme="minorEastAsia" w:hAnsiTheme="minorEastAsia" w:cstheme="minorEastAsia"/>
                          <w:sz w:val="22"/>
                          <w:szCs w:val="22"/>
                          <w:lang w:val="en-US" w:eastAsia="zh-CN"/>
                        </w:rPr>
                        <w:t>》</w:t>
                      </w:r>
                      <w:r>
                        <w:rPr>
                          <w:rFonts w:hint="eastAsia" w:asciiTheme="minorEastAsia" w:hAnsiTheme="minorEastAsia" w:eastAsiaTheme="minorEastAsia" w:cstheme="minorEastAsia"/>
                          <w:sz w:val="22"/>
                          <w:szCs w:val="22"/>
                          <w:lang w:val="en-US" w:eastAsia="zh-CN"/>
                        </w:rPr>
                        <w:t>；</w:t>
                      </w:r>
                    </w:p>
                    <w:p>
                      <w:pPr>
                        <w:numPr>
                          <w:ilvl w:val="0"/>
                          <w:numId w:val="0"/>
                        </w:numPr>
                        <w:rPr>
                          <w:rFonts w:hint="eastAsia" w:asciiTheme="minorEastAsia" w:hAnsiTheme="minorEastAsia" w:eastAsiaTheme="minorEastAsia" w:cstheme="minorEastAsia"/>
                          <w:sz w:val="22"/>
                          <w:szCs w:val="22"/>
                          <w:lang w:val="en-US" w:eastAsia="zh-CN"/>
                        </w:rPr>
                      </w:pPr>
                      <w:r>
                        <w:rPr>
                          <w:rFonts w:hint="eastAsia" w:asciiTheme="minorEastAsia" w:hAnsiTheme="minorEastAsia" w:cstheme="minorEastAsia"/>
                          <w:sz w:val="22"/>
                          <w:szCs w:val="22"/>
                          <w:lang w:val="en-US" w:eastAsia="zh-CN"/>
                        </w:rPr>
                        <w:t>2.</w:t>
                      </w:r>
                      <w:r>
                        <w:rPr>
                          <w:rFonts w:hint="eastAsia" w:asciiTheme="minorEastAsia" w:hAnsiTheme="minorEastAsia" w:eastAsiaTheme="minorEastAsia" w:cstheme="minorEastAsia"/>
                          <w:sz w:val="22"/>
                          <w:szCs w:val="22"/>
                          <w:lang w:val="en-US" w:eastAsia="zh-CN"/>
                        </w:rPr>
                        <w:t>撤销或者解散的证明文件；</w:t>
                      </w:r>
                    </w:p>
                    <w:p>
                      <w:pPr>
                        <w:numPr>
                          <w:ilvl w:val="0"/>
                          <w:numId w:val="0"/>
                        </w:numPr>
                        <w:rPr>
                          <w:rFonts w:hint="eastAsia" w:asciiTheme="minorEastAsia" w:hAnsiTheme="minorEastAsia" w:eastAsiaTheme="minorEastAsia" w:cstheme="minorEastAsia"/>
                          <w:b w:val="0"/>
                          <w:bCs w:val="0"/>
                          <w:color w:val="333333"/>
                          <w:sz w:val="22"/>
                          <w:szCs w:val="22"/>
                          <w:lang w:val="en-US" w:eastAsia="zh-CN"/>
                        </w:rPr>
                      </w:pPr>
                      <w:r>
                        <w:rPr>
                          <w:rFonts w:hint="eastAsia" w:asciiTheme="minorEastAsia" w:hAnsiTheme="minorEastAsia" w:cstheme="minorEastAsia"/>
                          <w:sz w:val="22"/>
                          <w:szCs w:val="22"/>
                          <w:lang w:val="en-US" w:eastAsia="zh-CN"/>
                        </w:rPr>
                        <w:t>3.</w:t>
                      </w:r>
                      <w:r>
                        <w:rPr>
                          <w:rFonts w:hint="eastAsia" w:asciiTheme="minorEastAsia" w:hAnsiTheme="minorEastAsia" w:eastAsiaTheme="minorEastAsia" w:cstheme="minorEastAsia"/>
                          <w:sz w:val="22"/>
                          <w:szCs w:val="22"/>
                          <w:lang w:val="en-US" w:eastAsia="zh-CN"/>
                        </w:rPr>
                        <w:t>有关机关确认的清算报告；</w:t>
                      </w:r>
                    </w:p>
                    <w:p>
                      <w:pPr>
                        <w:numPr>
                          <w:ilvl w:val="0"/>
                          <w:numId w:val="0"/>
                        </w:numPr>
                        <w:rPr>
                          <w:rFonts w:hint="eastAsia" w:asciiTheme="minorEastAsia" w:hAnsiTheme="minorEastAsia" w:eastAsiaTheme="minorEastAsia" w:cstheme="minorEastAsia"/>
                          <w:b w:val="0"/>
                          <w:bCs w:val="0"/>
                          <w:color w:val="333333"/>
                          <w:sz w:val="22"/>
                          <w:szCs w:val="22"/>
                          <w:lang w:val="en-US" w:eastAsia="zh-CN"/>
                        </w:rPr>
                      </w:pPr>
                      <w:r>
                        <w:rPr>
                          <w:rFonts w:hint="eastAsia" w:asciiTheme="minorEastAsia" w:hAnsiTheme="minorEastAsia" w:cstheme="minorEastAsia"/>
                          <w:sz w:val="22"/>
                          <w:szCs w:val="22"/>
                          <w:lang w:val="en-US" w:eastAsia="zh-CN"/>
                        </w:rPr>
                        <w:t>4.</w:t>
                      </w:r>
                      <w:r>
                        <w:rPr>
                          <w:rFonts w:hint="eastAsia" w:asciiTheme="minorEastAsia" w:hAnsiTheme="minorEastAsia" w:eastAsiaTheme="minorEastAsia" w:cstheme="minorEastAsia"/>
                          <w:sz w:val="22"/>
                          <w:szCs w:val="22"/>
                          <w:lang w:val="en-US" w:eastAsia="zh-CN"/>
                        </w:rPr>
                        <w:t>发布该单位拟申请注销登记公告</w:t>
                      </w:r>
                      <w:r>
                        <w:rPr>
                          <w:rFonts w:hint="eastAsia" w:asciiTheme="minorEastAsia" w:hAnsiTheme="minorEastAsia" w:cstheme="minorEastAsia"/>
                          <w:sz w:val="22"/>
                          <w:szCs w:val="22"/>
                          <w:lang w:val="en-US" w:eastAsia="zh-CN"/>
                        </w:rPr>
                        <w:t>的凭证</w:t>
                      </w:r>
                      <w:r>
                        <w:rPr>
                          <w:rFonts w:hint="eastAsia" w:asciiTheme="minorEastAsia" w:hAnsiTheme="minorEastAsia" w:eastAsiaTheme="minorEastAsia" w:cstheme="minorEastAsia"/>
                          <w:sz w:val="22"/>
                          <w:szCs w:val="22"/>
                          <w:lang w:val="en-US" w:eastAsia="zh-CN"/>
                        </w:rPr>
                        <w:t>；</w:t>
                      </w:r>
                    </w:p>
                    <w:p>
                      <w:pPr>
                        <w:numPr>
                          <w:ilvl w:val="0"/>
                          <w:numId w:val="0"/>
                        </w:numPr>
                        <w:rPr>
                          <w:rFonts w:hint="eastAsia" w:asciiTheme="minorEastAsia" w:hAnsiTheme="minorEastAsia" w:cstheme="minorEastAsia"/>
                          <w:sz w:val="22"/>
                          <w:szCs w:val="22"/>
                          <w:lang w:val="en-US" w:eastAsia="zh-CN"/>
                        </w:rPr>
                      </w:pPr>
                      <w:r>
                        <w:rPr>
                          <w:rFonts w:hint="eastAsia" w:asciiTheme="minorEastAsia" w:hAnsiTheme="minorEastAsia" w:cstheme="minorEastAsia"/>
                          <w:sz w:val="22"/>
                          <w:szCs w:val="22"/>
                          <w:lang w:val="en-US" w:eastAsia="zh-CN"/>
                        </w:rPr>
                        <w:t>5.</w:t>
                      </w:r>
                      <w:r>
                        <w:rPr>
                          <w:rFonts w:hint="eastAsia" w:asciiTheme="minorEastAsia" w:hAnsiTheme="minorEastAsia" w:eastAsiaTheme="minorEastAsia" w:cstheme="minorEastAsia"/>
                          <w:sz w:val="22"/>
                          <w:szCs w:val="22"/>
                          <w:lang w:val="en-US" w:eastAsia="zh-CN"/>
                        </w:rPr>
                        <w:t>《事业单位法人证书》正、副本</w:t>
                      </w:r>
                      <w:r>
                        <w:rPr>
                          <w:rFonts w:hint="eastAsia" w:asciiTheme="minorEastAsia" w:hAnsiTheme="minorEastAsia" w:cstheme="minorEastAsia"/>
                          <w:sz w:val="22"/>
                          <w:szCs w:val="22"/>
                          <w:lang w:val="en-US" w:eastAsia="zh-CN"/>
                        </w:rPr>
                        <w:t>原件；</w:t>
                      </w:r>
                    </w:p>
                    <w:p>
                      <w:pPr>
                        <w:numPr>
                          <w:ilvl w:val="0"/>
                          <w:numId w:val="0"/>
                        </w:numPr>
                        <w:rPr>
                          <w:rFonts w:hint="eastAsia" w:asciiTheme="minorEastAsia" w:hAnsiTheme="minorEastAsia" w:eastAsiaTheme="minorEastAsia" w:cstheme="minorEastAsia"/>
                          <w:b w:val="0"/>
                          <w:bCs w:val="0"/>
                          <w:color w:val="333333"/>
                          <w:sz w:val="22"/>
                          <w:szCs w:val="22"/>
                          <w:lang w:val="en-US" w:eastAsia="zh-CN"/>
                        </w:rPr>
                      </w:pPr>
                      <w:r>
                        <w:rPr>
                          <w:rFonts w:hint="eastAsia" w:asciiTheme="minorEastAsia" w:hAnsiTheme="minorEastAsia" w:cstheme="minorEastAsia"/>
                          <w:sz w:val="22"/>
                          <w:szCs w:val="22"/>
                          <w:lang w:val="en-US" w:eastAsia="zh-CN"/>
                        </w:rPr>
                        <w:t>6.公安机关出具的收缴印章凭证；</w:t>
                      </w:r>
                    </w:p>
                  </w:txbxContent>
                </v:textbox>
              </v:shape>
            </w:pict>
          </mc:Fallback>
        </mc:AlternateContent>
      </w:r>
      <w:r>
        <w:rPr>
          <w:sz w:val="30"/>
        </w:rPr>
        <mc:AlternateContent>
          <mc:Choice Requires="wps">
            <w:drawing>
              <wp:anchor distT="0" distB="0" distL="114300" distR="114300" simplePos="0" relativeHeight="251658240" behindDoc="0" locked="0" layoutInCell="1" allowOverlap="1">
                <wp:simplePos x="0" y="0"/>
                <wp:positionH relativeFrom="column">
                  <wp:posOffset>109220</wp:posOffset>
                </wp:positionH>
                <wp:positionV relativeFrom="paragraph">
                  <wp:posOffset>765175</wp:posOffset>
                </wp:positionV>
                <wp:extent cx="1714500" cy="1188720"/>
                <wp:effectExtent l="4445" t="4445" r="8255" b="13335"/>
                <wp:wrapNone/>
                <wp:docPr id="1" name="文本框 1"/>
                <wp:cNvGraphicFramePr/>
                <a:graphic xmlns:a="http://schemas.openxmlformats.org/drawingml/2006/main">
                  <a:graphicData uri="http://schemas.microsoft.com/office/word/2010/wordprocessingShape">
                    <wps:wsp>
                      <wps:cNvSpPr txBox="1"/>
                      <wps:spPr>
                        <a:xfrm>
                          <a:off x="1140460" y="1910715"/>
                          <a:ext cx="1714500" cy="1188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受    理</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工作时限：即办</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pt;margin-top:60.25pt;height:93.6pt;width:135pt;z-index:251658240;mso-width-relative:page;mso-height-relative:page;" fillcolor="#FFFFFF [3201]" filled="t" stroked="t" coordsize="21600,21600" o:gfxdata="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F0vL41gAAAAoBAAAPAAAAAAAAAAEAIAAAACIAAABkcnMvZG93bnJldi54bWxQSwECFAAUAAAA&#10;CACHTuJA0SEhcWICAADEBAAADgAAAAAAAAABACAAAAAlAQAAZHJzL2Uyb0RvYy54bWxQSwUGAAAA&#10;AAYABgBZAQAA+QU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受    理</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工作时限：即办</w:t>
                      </w:r>
                    </w:p>
                  </w:txbxContent>
                </v:textbox>
              </v:shape>
            </w:pict>
          </mc:Fallback>
        </mc:AlternateContent>
      </w:r>
      <w:bookmarkStart w:id="0" w:name="_GoBack"/>
      <w:bookmarkEnd w:id="0"/>
      <w:r>
        <w:rPr>
          <w:sz w:val="30"/>
        </w:rPr>
        <mc:AlternateContent>
          <mc:Choice Requires="wps">
            <w:drawing>
              <wp:anchor distT="0" distB="0" distL="114300" distR="114300" simplePos="0" relativeHeight="251663360" behindDoc="0" locked="0" layoutInCell="1" allowOverlap="1">
                <wp:simplePos x="0" y="0"/>
                <wp:positionH relativeFrom="column">
                  <wp:posOffset>2651760</wp:posOffset>
                </wp:positionH>
                <wp:positionV relativeFrom="paragraph">
                  <wp:posOffset>5244465</wp:posOffset>
                </wp:positionV>
                <wp:extent cx="2640965" cy="937895"/>
                <wp:effectExtent l="4445" t="4445" r="21590" b="10160"/>
                <wp:wrapNone/>
                <wp:docPr id="6" name="文本框 6"/>
                <wp:cNvGraphicFramePr/>
                <a:graphic xmlns:a="http://schemas.openxmlformats.org/drawingml/2006/main">
                  <a:graphicData uri="http://schemas.microsoft.com/office/word/2010/wordprocessingShape">
                    <wps:wsp>
                      <wps:cNvSpPr txBox="1"/>
                      <wps:spPr>
                        <a:xfrm>
                          <a:off x="0" y="0"/>
                          <a:ext cx="2640965" cy="9378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z w:val="22"/>
                                <w:szCs w:val="22"/>
                                <w:lang w:val="en-US" w:eastAsia="zh-CN"/>
                              </w:rPr>
                            </w:pPr>
                            <w:r>
                              <w:rPr>
                                <w:rFonts w:hint="eastAsia"/>
                                <w:sz w:val="22"/>
                                <w:szCs w:val="22"/>
                                <w:lang w:val="en-US" w:eastAsia="zh-CN"/>
                              </w:rPr>
                              <w:t>将事业单位提交的纸质材料与事业单位网上登记管理系统中的信息进行核对。对内容不一致的退事业单位补正；对内容一致的予以复核通过。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8.8pt;margin-top:412.95pt;height:73.85pt;width:207.95pt;z-index:251663360;mso-width-relative:page;mso-height-relative:page;" fillcolor="#FFFFFF [3201]" filled="t" stroked="t" coordsize="21600,21600" o:gfxdata="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EAr4grZ&#10;AAAACwEAAA8AAAAAAAAAAQAgAAAAIgAAAGRycy9kb3ducmV2LnhtbFBLAQIUABQAAAAIAIdO4kCm&#10;xF7mWAIAALcEAAAOAAAAAAAAAAEAIAAAACgBAABkcnMvZTJvRG9jLnhtbFBLBQYAAAAABgAGAFkB&#10;AADyBQAAAAA=&#10;">
                <v:fill on="t" focussize="0,0"/>
                <v:stroke weight="0.5pt" color="#000000 [3204]" joinstyle="round"/>
                <v:imagedata o:title=""/>
                <o:lock v:ext="edit" aspectratio="f"/>
                <v:textbox>
                  <w:txbxContent>
                    <w:p>
                      <w:pPr>
                        <w:rPr>
                          <w:rFonts w:hint="eastAsia" w:eastAsiaTheme="minorEastAsia"/>
                          <w:sz w:val="22"/>
                          <w:szCs w:val="22"/>
                          <w:lang w:val="en-US" w:eastAsia="zh-CN"/>
                        </w:rPr>
                      </w:pPr>
                      <w:r>
                        <w:rPr>
                          <w:rFonts w:hint="eastAsia"/>
                          <w:sz w:val="22"/>
                          <w:szCs w:val="22"/>
                          <w:lang w:val="en-US" w:eastAsia="zh-CN"/>
                        </w:rPr>
                        <w:t>将事业单位提交的纸质材料与事业单位网上登记管理系统中的信息进行核对。对内容不一致的退事业单位补正；对内容一致的予以复核通过。</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column">
                  <wp:posOffset>2602230</wp:posOffset>
                </wp:positionH>
                <wp:positionV relativeFrom="paragraph">
                  <wp:posOffset>3073400</wp:posOffset>
                </wp:positionV>
                <wp:extent cx="2667000" cy="951865"/>
                <wp:effectExtent l="4445" t="4445" r="14605" b="15240"/>
                <wp:wrapNone/>
                <wp:docPr id="5" name="文本框 5"/>
                <wp:cNvGraphicFramePr/>
                <a:graphic xmlns:a="http://schemas.openxmlformats.org/drawingml/2006/main">
                  <a:graphicData uri="http://schemas.microsoft.com/office/word/2010/wordprocessingShape">
                    <wps:wsp>
                      <wps:cNvSpPr txBox="1"/>
                      <wps:spPr>
                        <a:xfrm>
                          <a:off x="0" y="0"/>
                          <a:ext cx="2667000" cy="951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审查事业单位的申请是否符合有关规定（审核4个工作日）；</w:t>
                            </w:r>
                          </w:p>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对事业单位的申请分别作出准予或不准予的决定（审批1个工作日）。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9pt;margin-top:242pt;height:74.95pt;width:210pt;z-index:251662336;mso-width-relative:page;mso-height-relative:page;" fillcolor="#FFFFFF [3201]" filled="t" stroked="t" coordsize="21600,21600" o:gfxdata="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QYE9nX&#10;AAAACwEAAA8AAAAAAAAAAQAgAAAAIgAAAGRycy9kb3ducmV2LnhtbFBLAQIUABQAAAAIAIdO4kBa&#10;BfheWgIAALcEAAAOAAAAAAAAAAEAIAAAACYBAABkcnMvZTJvRG9jLnhtbFBLBQYAAAAABgAGAFkB&#10;AADyBQAAAAA=&#10;">
                <v:fill on="t" focussize="0,0"/>
                <v:stroke weight="0.5pt" color="#000000 [3204]" joinstyle="round"/>
                <v:imagedata o:title=""/>
                <o:lock v:ext="edit" aspectratio="f"/>
                <v:textbox>
                  <w:txbxContent>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审查事业单位的申请是否符合有关规定（审核4个工作日）；</w:t>
                      </w:r>
                    </w:p>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对事业单位的申请分别作出准予或不准予的决定（审批1个工作日）。</w:t>
                      </w:r>
                    </w:p>
                  </w:txbxContent>
                </v:textbox>
              </v:shape>
            </w:pict>
          </mc:Fallback>
        </mc:AlternateContent>
      </w:r>
      <w:r>
        <w:rPr>
          <w:sz w:val="30"/>
        </w:rPr>
        <mc:AlternateContent>
          <mc:Choice Requires="wps">
            <w:drawing>
              <wp:anchor distT="0" distB="0" distL="114300" distR="114300" simplePos="0" relativeHeight="251667456" behindDoc="0" locked="0" layoutInCell="1" allowOverlap="1">
                <wp:simplePos x="0" y="0"/>
                <wp:positionH relativeFrom="column">
                  <wp:posOffset>1829435</wp:posOffset>
                </wp:positionH>
                <wp:positionV relativeFrom="paragraph">
                  <wp:posOffset>3549650</wp:posOffset>
                </wp:positionV>
                <wp:extent cx="772795" cy="10160"/>
                <wp:effectExtent l="0" t="0" r="0" b="0"/>
                <wp:wrapNone/>
                <wp:docPr id="10" name="直接连接符 10"/>
                <wp:cNvGraphicFramePr/>
                <a:graphic xmlns:a="http://schemas.openxmlformats.org/drawingml/2006/main">
                  <a:graphicData uri="http://schemas.microsoft.com/office/word/2010/wordprocessingShape">
                    <wps:wsp>
                      <wps:cNvCnPr>
                        <a:stCxn id="3" idx="3"/>
                        <a:endCxn id="5" idx="1"/>
                      </wps:cNvCnPr>
                      <wps:spPr>
                        <a:xfrm flipV="1">
                          <a:off x="2860675" y="5061585"/>
                          <a:ext cx="77279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4.05pt;margin-top:279.5pt;height:0.8pt;width:60.85pt;z-index:251667456;mso-width-relative:page;mso-height-relative:page;" filled="f" stroked="t" coordsize="21600,21600" o:gfxdata="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jSHNbYAAAACwEAAA8AAAAA&#10;AAAAAQAgAAAAIgAAAGRycy9kb3ducmV2LnhtbFBLAQIUABQAAAAIAIdO4kDOVlhWFAIAAAwEAAAO&#10;AAAAAAAAAAEAIAAAACcBAABkcnMvZTJvRG9jLnhtbFBLBQYAAAAABgAGAFkBAACt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3295650</wp:posOffset>
                </wp:positionH>
                <wp:positionV relativeFrom="paragraph">
                  <wp:posOffset>6814185</wp:posOffset>
                </wp:positionV>
                <wp:extent cx="2317750" cy="616585"/>
                <wp:effectExtent l="4445" t="4445" r="20955" b="7620"/>
                <wp:wrapNone/>
                <wp:docPr id="12" name="文本框 12"/>
                <wp:cNvGraphicFramePr/>
                <a:graphic xmlns:a="http://schemas.openxmlformats.org/drawingml/2006/main">
                  <a:graphicData uri="http://schemas.microsoft.com/office/word/2010/wordprocessingShape">
                    <wps:wsp>
                      <wps:cNvSpPr txBox="1"/>
                      <wps:spPr>
                        <a:xfrm>
                          <a:off x="4756785" y="8966835"/>
                          <a:ext cx="2317750" cy="616585"/>
                        </a:xfrm>
                        <a:prstGeom prst="rect">
                          <a:avLst/>
                        </a:prstGeom>
                        <a:solidFill>
                          <a:schemeClr val="bg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黑体" w:hAnsi="黑体" w:eastAsia="黑体" w:cs="黑体"/>
                                <w:szCs w:val="21"/>
                              </w:rPr>
                            </w:pPr>
                            <w:r>
                              <w:rPr>
                                <w:rFonts w:hint="eastAsia" w:ascii="黑体" w:hAnsi="黑体" w:eastAsia="黑体" w:cs="黑体"/>
                                <w:szCs w:val="21"/>
                              </w:rPr>
                              <w:t>承办机构：</w:t>
                            </w:r>
                            <w:r>
                              <w:rPr>
                                <w:rFonts w:hint="eastAsia" w:ascii="黑体" w:hAnsi="黑体" w:eastAsia="黑体" w:cs="黑体"/>
                                <w:spacing w:val="-9"/>
                                <w:sz w:val="18"/>
                                <w:szCs w:val="18"/>
                                <w:lang w:eastAsia="zh-CN"/>
                              </w:rPr>
                              <w:t>中共夏县县委编办行政审批股</w:t>
                            </w:r>
                          </w:p>
                          <w:p>
                            <w:pPr>
                              <w:snapToGrid w:val="0"/>
                              <w:rPr>
                                <w:rFonts w:hint="default" w:ascii="黑体" w:hAnsi="黑体" w:eastAsia="黑体" w:cs="黑体"/>
                                <w:szCs w:val="21"/>
                                <w:lang w:val="en-US"/>
                              </w:rPr>
                            </w:pPr>
                            <w:r>
                              <w:rPr>
                                <w:rFonts w:hint="eastAsia" w:ascii="黑体" w:hAnsi="黑体" w:eastAsia="黑体" w:cs="黑体"/>
                                <w:szCs w:val="21"/>
                              </w:rPr>
                              <w:t>服务电话：0359--</w:t>
                            </w:r>
                            <w:r>
                              <w:rPr>
                                <w:rFonts w:hint="eastAsia" w:ascii="黑体" w:hAnsi="黑体" w:eastAsia="黑体" w:cs="黑体"/>
                                <w:szCs w:val="21"/>
                                <w:lang w:val="en-US" w:eastAsia="zh-CN"/>
                              </w:rPr>
                              <w:t>8522613</w:t>
                            </w:r>
                          </w:p>
                          <w:p>
                            <w:pPr>
                              <w:snapToGrid w:val="0"/>
                              <w:rPr>
                                <w:rFonts w:hint="eastAsia" w:ascii="黑体" w:hAnsi="黑体" w:eastAsia="黑体" w:cs="黑体"/>
                                <w:szCs w:val="21"/>
                              </w:rPr>
                            </w:pPr>
                            <w:r>
                              <w:rPr>
                                <w:rFonts w:hint="eastAsia" w:ascii="黑体" w:hAnsi="黑体" w:eastAsia="黑体" w:cs="黑体"/>
                                <w:szCs w:val="21"/>
                              </w:rPr>
                              <w:t>监督电话：0359--12310</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9.5pt;margin-top:536.55pt;height:48.55pt;width:182.5pt;z-index:251669504;mso-width-relative:page;mso-height-relative:page;" fillcolor="#FFFFFF [3212]" filled="t" stroked="t" coordsize="21600,21600" o:gfxdata="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l&#10;frxb2QAAAA0BAAAPAAAAAAAAAAEAIAAAACIAAABkcnMvZG93bnJldi54bWxQSwECFAAUAAAACACH&#10;TuJAHL7I7VwCAADGBAAADgAAAAAAAAABACAAAAAoAQAAZHJzL2Uyb0RvYy54bWxQSwUGAAAAAAYA&#10;BgBZAQAA9gUAAAAA&#10;">
                <v:fill on="t" focussize="0,0"/>
                <v:stroke weight="0.5pt" color="#FFFFFF [3212]" joinstyle="round"/>
                <v:imagedata o:title=""/>
                <o:lock v:ext="edit" aspectratio="f"/>
                <v:textbox>
                  <w:txbxContent>
                    <w:p>
                      <w:pPr>
                        <w:snapToGrid w:val="0"/>
                        <w:rPr>
                          <w:rFonts w:hint="eastAsia" w:ascii="黑体" w:hAnsi="黑体" w:eastAsia="黑体" w:cs="黑体"/>
                          <w:szCs w:val="21"/>
                        </w:rPr>
                      </w:pPr>
                      <w:r>
                        <w:rPr>
                          <w:rFonts w:hint="eastAsia" w:ascii="黑体" w:hAnsi="黑体" w:eastAsia="黑体" w:cs="黑体"/>
                          <w:szCs w:val="21"/>
                        </w:rPr>
                        <w:t>承办机构：</w:t>
                      </w:r>
                      <w:r>
                        <w:rPr>
                          <w:rFonts w:hint="eastAsia" w:ascii="黑体" w:hAnsi="黑体" w:eastAsia="黑体" w:cs="黑体"/>
                          <w:spacing w:val="-9"/>
                          <w:sz w:val="18"/>
                          <w:szCs w:val="18"/>
                          <w:lang w:eastAsia="zh-CN"/>
                        </w:rPr>
                        <w:t>中共夏县县委编办行政审批股</w:t>
                      </w:r>
                    </w:p>
                    <w:p>
                      <w:pPr>
                        <w:snapToGrid w:val="0"/>
                        <w:rPr>
                          <w:rFonts w:hint="default" w:ascii="黑体" w:hAnsi="黑体" w:eastAsia="黑体" w:cs="黑体"/>
                          <w:szCs w:val="21"/>
                          <w:lang w:val="en-US"/>
                        </w:rPr>
                      </w:pPr>
                      <w:r>
                        <w:rPr>
                          <w:rFonts w:hint="eastAsia" w:ascii="黑体" w:hAnsi="黑体" w:eastAsia="黑体" w:cs="黑体"/>
                          <w:szCs w:val="21"/>
                        </w:rPr>
                        <w:t>服务电话：0359--</w:t>
                      </w:r>
                      <w:r>
                        <w:rPr>
                          <w:rFonts w:hint="eastAsia" w:ascii="黑体" w:hAnsi="黑体" w:eastAsia="黑体" w:cs="黑体"/>
                          <w:szCs w:val="21"/>
                          <w:lang w:val="en-US" w:eastAsia="zh-CN"/>
                        </w:rPr>
                        <w:t>8522613</w:t>
                      </w:r>
                    </w:p>
                    <w:p>
                      <w:pPr>
                        <w:snapToGrid w:val="0"/>
                        <w:rPr>
                          <w:rFonts w:hint="eastAsia" w:ascii="黑体" w:hAnsi="黑体" w:eastAsia="黑体" w:cs="黑体"/>
                          <w:szCs w:val="21"/>
                        </w:rPr>
                      </w:pPr>
                      <w:r>
                        <w:rPr>
                          <w:rFonts w:hint="eastAsia" w:ascii="黑体" w:hAnsi="黑体" w:eastAsia="黑体" w:cs="黑体"/>
                          <w:szCs w:val="21"/>
                        </w:rPr>
                        <w:t>监督电话：0359--12310</w:t>
                      </w:r>
                    </w:p>
                    <w:p>
                      <w:pPr>
                        <w:rPr>
                          <w:rFonts w:hint="eastAsia"/>
                          <w:lang w:val="en-US" w:eastAsia="zh-CN"/>
                        </w:rPr>
                      </w:pPr>
                    </w:p>
                  </w:txbxContent>
                </v:textbox>
              </v:shape>
            </w:pict>
          </mc:Fallback>
        </mc:AlternateContent>
      </w:r>
      <w:r>
        <w:rPr>
          <w:sz w:val="30"/>
        </w:rPr>
        <mc:AlternateContent>
          <mc:Choice Requires="wps">
            <w:drawing>
              <wp:anchor distT="0" distB="0" distL="114300" distR="114300" simplePos="0" relativeHeight="251659264" behindDoc="0" locked="0" layoutInCell="1" allowOverlap="1">
                <wp:simplePos x="0" y="0"/>
                <wp:positionH relativeFrom="column">
                  <wp:posOffset>116840</wp:posOffset>
                </wp:positionH>
                <wp:positionV relativeFrom="paragraph">
                  <wp:posOffset>5125085</wp:posOffset>
                </wp:positionV>
                <wp:extent cx="1714500" cy="1188720"/>
                <wp:effectExtent l="4445" t="4445" r="8255" b="13335"/>
                <wp:wrapNone/>
                <wp:docPr id="2" name="文本框 2"/>
                <wp:cNvGraphicFramePr/>
                <a:graphic xmlns:a="http://schemas.openxmlformats.org/drawingml/2006/main">
                  <a:graphicData uri="http://schemas.microsoft.com/office/word/2010/wordprocessingShape">
                    <wps:wsp>
                      <wps:cNvSpPr txBox="1"/>
                      <wps:spPr>
                        <a:xfrm>
                          <a:off x="0" y="0"/>
                          <a:ext cx="1714500" cy="1188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决    定</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2pt;margin-top:403.55pt;height:93.6pt;width:135pt;z-index:251659264;mso-width-relative:page;mso-height-relative:page;" fillcolor="#FFFFFF [3201]" filled="t" stroked="t" coordsize="21600,21600" o:gfxdata="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qTQGdYA&#10;AAAKAQAADwAAAAAAAAABACAAAAAiAAAAZHJzL2Rvd25yZXYueG1sUEsBAhQAFAAAAAgAh07iQFOM&#10;J85aAgAAuAQAAA4AAAAAAAAAAQAgAAAAJQEAAGRycy9lMm9Eb2MueG1sUEsFBgAAAAAGAAYAWQEA&#10;APEFA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决    定</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工作时限：1个工作日</w:t>
                      </w:r>
                    </w:p>
                  </w:txbxContent>
                </v:textbox>
              </v:shape>
            </w:pict>
          </mc:Fallback>
        </mc:AlternateContent>
      </w:r>
      <w:r>
        <w:rPr>
          <w:sz w:val="30"/>
        </w:rPr>
        <mc:AlternateContent>
          <mc:Choice Requires="wps">
            <w:drawing>
              <wp:anchor distT="0" distB="0" distL="114300" distR="114300" simplePos="0" relativeHeight="251660288" behindDoc="0" locked="0" layoutInCell="1" allowOverlap="1">
                <wp:simplePos x="0" y="0"/>
                <wp:positionH relativeFrom="column">
                  <wp:posOffset>114935</wp:posOffset>
                </wp:positionH>
                <wp:positionV relativeFrom="paragraph">
                  <wp:posOffset>2806700</wp:posOffset>
                </wp:positionV>
                <wp:extent cx="1714500" cy="1505585"/>
                <wp:effectExtent l="4445" t="4445" r="14605" b="13970"/>
                <wp:wrapNone/>
                <wp:docPr id="3" name="文本框 3"/>
                <wp:cNvGraphicFramePr/>
                <a:graphic xmlns:a="http://schemas.openxmlformats.org/drawingml/2006/main">
                  <a:graphicData uri="http://schemas.microsoft.com/office/word/2010/wordprocessingShape">
                    <wps:wsp>
                      <wps:cNvSpPr txBox="1"/>
                      <wps:spPr>
                        <a:xfrm>
                          <a:off x="0" y="0"/>
                          <a:ext cx="1714500" cy="15055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审    查</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工作时限：审核4个工作日、审批1个工作日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5pt;margin-top:221pt;height:118.55pt;width:135pt;z-index:251660288;mso-width-relative:page;mso-height-relative:page;" fillcolor="#FFFFFF [3201]" filled="t" stroked="t" coordsize="21600,21600" o:gfxdata="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t/OV1gAA&#10;AAoBAAAPAAAAAAAAAAEAIAAAACIAAABkcnMvZG93bnJldi54bWxQSwECFAAUAAAACACHTuJA4rf1&#10;6VkCAAC4BAAADgAAAAAAAAABACAAAAAlAQAAZHJzL2Uyb0RvYy54bWxQSwUGAAAAAAYABgBZAQAA&#10;8AU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审    查</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工作时限：审核4个工作日、审批1个工作日</w:t>
                      </w:r>
                    </w:p>
                  </w:txbxContent>
                </v:textbox>
              </v:shape>
            </w:pict>
          </mc:Fallback>
        </mc:AlternateContent>
      </w:r>
      <w:r>
        <w:rPr>
          <w:sz w:val="30"/>
        </w:rPr>
        <mc:AlternateContent>
          <mc:Choice Requires="wps">
            <w:drawing>
              <wp:anchor distT="0" distB="0" distL="114300" distR="114300" simplePos="0" relativeHeight="251668480" behindDoc="0" locked="0" layoutInCell="1" allowOverlap="1">
                <wp:simplePos x="0" y="0"/>
                <wp:positionH relativeFrom="column">
                  <wp:posOffset>1831340</wp:posOffset>
                </wp:positionH>
                <wp:positionV relativeFrom="paragraph">
                  <wp:posOffset>5713730</wp:posOffset>
                </wp:positionV>
                <wp:extent cx="820420" cy="5715"/>
                <wp:effectExtent l="0" t="0" r="0" b="0"/>
                <wp:wrapNone/>
                <wp:docPr id="11" name="直接连接符 11"/>
                <wp:cNvGraphicFramePr/>
                <a:graphic xmlns:a="http://schemas.openxmlformats.org/drawingml/2006/main">
                  <a:graphicData uri="http://schemas.microsoft.com/office/word/2010/wordprocessingShape">
                    <wps:wsp>
                      <wps:cNvCnPr>
                        <a:stCxn id="2" idx="3"/>
                        <a:endCxn id="6" idx="1"/>
                      </wps:cNvCnPr>
                      <wps:spPr>
                        <a:xfrm flipV="1">
                          <a:off x="2862580" y="7282180"/>
                          <a:ext cx="820420"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4.2pt;margin-top:449.9pt;height:0.45pt;width:64.6pt;z-index:251668480;mso-width-relative:page;mso-height-relative:page;" filled="f" stroked="t" coordsize="21600,21600" o:gfxdata="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qD72PZAAAACwEAAA8AAAAAAAAA&#10;AQAgAAAAIgAAAGRycy9kb3ducmV2LnhtbFBLAQIUABQAAAAIAIdO4kD9bnT3EAIAAAsEAAAOAAAA&#10;AAAAAAEAIAAAACgBAABkcnMvZTJvRG9jLnhtbFBLBQYAAAAABgAGAFkBAACq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6432" behindDoc="0" locked="0" layoutInCell="1" allowOverlap="1">
                <wp:simplePos x="0" y="0"/>
                <wp:positionH relativeFrom="column">
                  <wp:posOffset>1823720</wp:posOffset>
                </wp:positionH>
                <wp:positionV relativeFrom="paragraph">
                  <wp:posOffset>1353820</wp:posOffset>
                </wp:positionV>
                <wp:extent cx="699770" cy="5715"/>
                <wp:effectExtent l="0" t="0" r="0" b="0"/>
                <wp:wrapNone/>
                <wp:docPr id="9" name="直接连接符 9"/>
                <wp:cNvGraphicFramePr/>
                <a:graphic xmlns:a="http://schemas.openxmlformats.org/drawingml/2006/main">
                  <a:graphicData uri="http://schemas.microsoft.com/office/word/2010/wordprocessingShape">
                    <wps:wsp>
                      <wps:cNvCnPr>
                        <a:stCxn id="1" idx="3"/>
                        <a:endCxn id="4" idx="1"/>
                      </wps:cNvCnPr>
                      <wps:spPr>
                        <a:xfrm flipV="1">
                          <a:off x="2854960" y="2822575"/>
                          <a:ext cx="699770"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3.6pt;margin-top:106.6pt;height:0.45pt;width:55.1pt;z-index:251666432;mso-width-relative:page;mso-height-relative:page;" filled="f" stroked="t" coordsize="21600,21600" o:gfxdata="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BdA8jYAAAACwEAAA8AAAAAAAAA&#10;AQAgAAAAIgAAAGRycy9kb3ducmV2LnhtbFBLAQIUABQAAAAIAIdO4kAAe/kkEQIAAAkEAAAOAAAA&#10;AAAAAAEAIAAAACcBAABkcnMvZTJvRG9jLnhtbFBLBQYAAAAABgAGAFkBAACq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5408" behindDoc="0" locked="0" layoutInCell="1" allowOverlap="1">
                <wp:simplePos x="0" y="0"/>
                <wp:positionH relativeFrom="column">
                  <wp:posOffset>972185</wp:posOffset>
                </wp:positionH>
                <wp:positionV relativeFrom="paragraph">
                  <wp:posOffset>4312285</wp:posOffset>
                </wp:positionV>
                <wp:extent cx="1905" cy="812800"/>
                <wp:effectExtent l="47625" t="0" r="64770" b="6350"/>
                <wp:wrapNone/>
                <wp:docPr id="8" name="直接箭头连接符 8"/>
                <wp:cNvGraphicFramePr/>
                <a:graphic xmlns:a="http://schemas.openxmlformats.org/drawingml/2006/main">
                  <a:graphicData uri="http://schemas.microsoft.com/office/word/2010/wordprocessingShape">
                    <wps:wsp>
                      <wps:cNvCnPr>
                        <a:stCxn id="3" idx="2"/>
                        <a:endCxn id="2" idx="0"/>
                      </wps:cNvCnPr>
                      <wps:spPr>
                        <a:xfrm>
                          <a:off x="1982470" y="5656580"/>
                          <a:ext cx="1905" cy="8128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6.55pt;margin-top:339.55pt;height:64pt;width:0.15pt;z-index:251665408;mso-width-relative:page;mso-height-relative:page;" filled="f" stroked="t" coordsize="21600,21600" o:gfxdata="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cAb1j2gAAAAsBAAAPAAAAAAAAAAEAIAAAACIAAABkcnMvZG93bnJl&#10;di54bWxQSwECFAAUAAAACACHTuJAPqKg8jQCAAA+BAAADgAAAAAAAAABACAAAAApAQAAZHJzL2Uy&#10;b0RvYy54bWxQSwUGAAAAAAYABgBZAQAAzwUAAAAA&#10;">
                <v:fill on="f" focussize="0,0"/>
                <v:stroke weight="0.5pt" color="#000000 [3200]" miterlimit="8" joinstyle="miter" endarrow="open"/>
                <v:imagedata o:title=""/>
                <o:lock v:ext="edit" aspectratio="f"/>
              </v:shape>
            </w:pict>
          </mc:Fallback>
        </mc:AlternateContent>
      </w:r>
      <w:r>
        <w:rPr>
          <w:sz w:val="30"/>
        </w:rPr>
        <mc:AlternateContent>
          <mc:Choice Requires="wps">
            <w:drawing>
              <wp:anchor distT="0" distB="0" distL="114300" distR="114300" simplePos="0" relativeHeight="251664384" behindDoc="0" locked="0" layoutInCell="1" allowOverlap="1">
                <wp:simplePos x="0" y="0"/>
                <wp:positionH relativeFrom="column">
                  <wp:posOffset>966470</wp:posOffset>
                </wp:positionH>
                <wp:positionV relativeFrom="paragraph">
                  <wp:posOffset>1953895</wp:posOffset>
                </wp:positionV>
                <wp:extent cx="5715" cy="852805"/>
                <wp:effectExtent l="43815" t="0" r="64770" b="4445"/>
                <wp:wrapNone/>
                <wp:docPr id="7" name="直接箭头连接符 7"/>
                <wp:cNvGraphicFramePr/>
                <a:graphic xmlns:a="http://schemas.openxmlformats.org/drawingml/2006/main">
                  <a:graphicData uri="http://schemas.microsoft.com/office/word/2010/wordprocessingShape">
                    <wps:wsp>
                      <wps:cNvCnPr>
                        <a:stCxn id="1" idx="2"/>
                        <a:endCxn id="3" idx="0"/>
                      </wps:cNvCnPr>
                      <wps:spPr>
                        <a:xfrm>
                          <a:off x="1980565" y="3416935"/>
                          <a:ext cx="5715" cy="8528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6.1pt;margin-top:153.85pt;height:67.15pt;width:0.45pt;z-index:251664384;mso-width-relative:page;mso-height-relative:page;" filled="f" stroked="t" coordsize="21600,21600" o:gfxdata="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HL/dT2gAAAAsBAAAPAAAAAAAAAAEAIAAAACIAAABkcnMvZG93bnJl&#10;di54bWxQSwECFAAUAAAACACHTuJAxYT4xzQCAAA+BAAADgAAAAAAAAABACAAAAApAQAAZHJzL2Uy&#10;b0RvYy54bWxQSwUGAAAAAAYABgBZAQAAzwUAAAAA&#10;">
                <v:fill on="f" focussize="0,0"/>
                <v:stroke weight="0.5pt" color="#000000 [3200]" miterlimit="8" joinstyle="miter" endarrow="open"/>
                <v:imagedata o:title=""/>
                <o:lock v:ext="edit" aspectratio="f"/>
              </v:shape>
            </w:pict>
          </mc:Fallback>
        </mc:AlternateConten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2F9E5"/>
    <w:multiLevelType w:val="singleLevel"/>
    <w:tmpl w:val="59F2F9E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628C2"/>
    <w:rsid w:val="1237580E"/>
    <w:rsid w:val="1AC07E21"/>
    <w:rsid w:val="1B276904"/>
    <w:rsid w:val="206E0ED8"/>
    <w:rsid w:val="22A11B28"/>
    <w:rsid w:val="22BB046B"/>
    <w:rsid w:val="2EE7790B"/>
    <w:rsid w:val="3C5F0C43"/>
    <w:rsid w:val="40B50588"/>
    <w:rsid w:val="4A31051E"/>
    <w:rsid w:val="55C069FA"/>
    <w:rsid w:val="5B1747FC"/>
    <w:rsid w:val="60735616"/>
    <w:rsid w:val="63A947B9"/>
    <w:rsid w:val="66E86450"/>
    <w:rsid w:val="673A30D1"/>
    <w:rsid w:val="6D7628C2"/>
    <w:rsid w:val="740C1152"/>
    <w:rsid w:val="7DA77A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2017-09-01T03:05:00Z</dcterms:created>
  <dc:creator>林</dc:creator>
  <cp:lastModifiedBy>Administrator</cp:lastModifiedBy>
  <cp:lastPrinted>2017-09-01T07:44:00Z</cp:lastPrinted>
  <dcterms:modified xsi:type="dcterms:W3CDTF">2021-11-22T11:11:38Z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