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295" w:type="dxa"/>
        <w:tblInd w:w="-13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592"/>
        <w:gridCol w:w="75"/>
        <w:gridCol w:w="750"/>
        <w:gridCol w:w="15"/>
        <w:gridCol w:w="345"/>
        <w:gridCol w:w="1298"/>
        <w:gridCol w:w="180"/>
        <w:gridCol w:w="255"/>
        <w:gridCol w:w="2355"/>
        <w:gridCol w:w="75"/>
        <w:gridCol w:w="232"/>
        <w:gridCol w:w="1253"/>
        <w:gridCol w:w="127"/>
        <w:gridCol w:w="45"/>
        <w:gridCol w:w="2280"/>
        <w:gridCol w:w="173"/>
        <w:gridCol w:w="150"/>
        <w:gridCol w:w="997"/>
        <w:gridCol w:w="308"/>
        <w:gridCol w:w="1207"/>
        <w:gridCol w:w="278"/>
        <w:gridCol w:w="45"/>
        <w:gridCol w:w="727"/>
        <w:gridCol w:w="383"/>
        <w:gridCol w:w="1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1080" w:hRule="atLeast"/>
        </w:trPr>
        <w:tc>
          <w:tcPr>
            <w:tcW w:w="14145" w:type="dxa"/>
            <w:gridSpan w:val="24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  <w:t>夏县应急管理局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  <w:t>行政执法（监督）人员清单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79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序号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工作单位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职务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证件编号</w:t>
            </w: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执法类型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执法区域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证件有效期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发证机关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79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卫昌君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副局长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79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李建平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副局长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79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李海运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二级主任科员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795" w:hRule="atLeast"/>
        </w:trPr>
        <w:tc>
          <w:tcPr>
            <w:tcW w:w="667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1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郑瑾</w:t>
            </w:r>
          </w:p>
        </w:tc>
        <w:tc>
          <w:tcPr>
            <w:tcW w:w="173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副局长</w:t>
            </w:r>
          </w:p>
        </w:tc>
        <w:tc>
          <w:tcPr>
            <w:tcW w:w="1425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79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赵立军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二级主任科员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63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邢良杰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安全生产综合调股</w:t>
            </w: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股长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四级主任科员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63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文全胜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危险化学品安全监管股股长</w:t>
            </w: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四级主任科员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1"/>
          <w:wAfter w:w="150" w:type="dxa"/>
          <w:trHeight w:val="635" w:hRule="atLeast"/>
        </w:trPr>
        <w:tc>
          <w:tcPr>
            <w:tcW w:w="6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谢军荣</w:t>
            </w:r>
          </w:p>
        </w:tc>
        <w:tc>
          <w:tcPr>
            <w:tcW w:w="1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矿山安全监督管理股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四级主任科员</w:t>
            </w:r>
          </w:p>
        </w:tc>
        <w:tc>
          <w:tcPr>
            <w:tcW w:w="14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6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4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1080" w:hRule="atLeast"/>
        </w:trPr>
        <w:tc>
          <w:tcPr>
            <w:tcW w:w="13762" w:type="dxa"/>
            <w:gridSpan w:val="23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  <w:t>夏县应急管理局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  <w:t>行政执法（监督）人员清单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序号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工作单位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职务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证件编号</w:t>
            </w: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执法类型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执法区域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证件有效期</w:t>
            </w:r>
          </w:p>
        </w:tc>
        <w:tc>
          <w:tcPr>
            <w:tcW w:w="105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发证机关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9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王晋予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火灾防治管理股</w:t>
            </w:r>
          </w:p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副科级干部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both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 伟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11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李丹杰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795" w:hRule="atLeast"/>
        </w:trPr>
        <w:tc>
          <w:tcPr>
            <w:tcW w:w="5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12</w:t>
            </w:r>
          </w:p>
        </w:tc>
        <w:tc>
          <w:tcPr>
            <w:tcW w:w="84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 良</w:t>
            </w:r>
          </w:p>
        </w:tc>
        <w:tc>
          <w:tcPr>
            <w:tcW w:w="1823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13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 庆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63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朱王波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63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15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柴晓磊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gridAfter w:val="2"/>
          <w:wAfter w:w="533" w:type="dxa"/>
          <w:trHeight w:val="63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16</w:t>
            </w: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周志开</w:t>
            </w:r>
          </w:p>
        </w:tc>
        <w:tc>
          <w:tcPr>
            <w:tcW w:w="18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4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3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1080" w:hRule="atLeast"/>
        </w:trPr>
        <w:tc>
          <w:tcPr>
            <w:tcW w:w="14295" w:type="dxa"/>
            <w:gridSpan w:val="25"/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</w:pPr>
            <w:r>
              <w:rPr>
                <w:rFonts w:hint="eastAsia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  <w:t>夏县应急管理局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48"/>
                <w:u w:val="none"/>
                <w:lang w:eastAsia="zh-CN"/>
              </w:rPr>
              <w:t>行政执法（监督）人员清单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序号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姓名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工作单位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职务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证件编号</w:t>
            </w: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执法类型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执法区域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证件有效期</w:t>
            </w:r>
          </w:p>
        </w:tc>
        <w:tc>
          <w:tcPr>
            <w:tcW w:w="126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>发证机关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17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秦保山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18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张红科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19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宫录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592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  <w:tc>
          <w:tcPr>
            <w:tcW w:w="825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毛国斌</w:t>
            </w:r>
          </w:p>
        </w:tc>
        <w:tc>
          <w:tcPr>
            <w:tcW w:w="1658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9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续珂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3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22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徐芳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635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23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赵志刚</w:t>
            </w:r>
          </w:p>
        </w:tc>
        <w:tc>
          <w:tcPr>
            <w:tcW w:w="16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  <w:t>夏县应急管理局</w:t>
            </w:r>
          </w:p>
        </w:tc>
        <w:tc>
          <w:tcPr>
            <w:tcW w:w="28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夏县应急综合行政执法队</w:t>
            </w:r>
          </w:p>
        </w:tc>
        <w:tc>
          <w:tcPr>
            <w:tcW w:w="161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249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行政检查、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行政处罚、行政强制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行政许可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eastAsia="zh-CN"/>
              </w:rPr>
              <w:t>、行政征收</w:t>
            </w:r>
          </w:p>
        </w:tc>
        <w:tc>
          <w:tcPr>
            <w:tcW w:w="14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eastAsia="zh-CN"/>
              </w:rPr>
              <w:t>山西夏县</w:t>
            </w:r>
          </w:p>
        </w:tc>
        <w:tc>
          <w:tcPr>
            <w:tcW w:w="15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jc w:val="center"/>
              <w:textAlignment w:val="center"/>
              <w:rPr>
                <w:rFonts w:hint="default" w:ascii="宋体" w:hAnsi="宋体" w:cs="宋体"/>
                <w:b w:val="0"/>
                <w:i w:val="0"/>
                <w:snapToGrid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922" w:hRule="atLeast"/>
        </w:trPr>
        <w:tc>
          <w:tcPr>
            <w:tcW w:w="14295" w:type="dxa"/>
            <w:gridSpan w:val="25"/>
            <w:vAlign w:val="center"/>
          </w:tcPr>
          <w:p>
            <w:pPr>
              <w:kinsoku/>
              <w:autoSpaceDE/>
              <w:autoSpaceDN w:val="0"/>
              <w:jc w:val="left"/>
              <w:textAlignment w:val="center"/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 xml:space="preserve">  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 xml:space="preserve">  填表说明:  1.工作单位填写执法证件上的单位名称；2.证件有效期采用“××××年××月—××××年××月”格式。</w:t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/>
                <w:i w:val="0"/>
                <w:snapToGrid/>
                <w:color w:val="000000"/>
                <w:sz w:val="24"/>
                <w:u w:val="none"/>
                <w:lang w:eastAsia="zh-CN"/>
              </w:rPr>
              <w:t xml:space="preserve">           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Calibri">
    <w:altName w:val="Lucida Sans Unicode"/>
    <w:panose1 w:val="020F0502020204030204"/>
    <w:charset w:val="01"/>
    <w:family w:val="swiss"/>
    <w:pitch w:val="default"/>
    <w:sig w:usb0="00000000" w:usb1="00000000" w:usb2="00000001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Lucida Sans Unicode">
    <w:panose1 w:val="020B0602030504020204"/>
    <w:charset w:val="01"/>
    <w:family w:val="swiss"/>
    <w:pitch w:val="default"/>
    <w:sig w:usb0="80001AFF" w:usb1="0000396B" w:usb2="00000000" w:usb3="00000000" w:csb0="0000003F" w:csb1="D7F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汉仪旗黑-55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-55S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269B6"/>
    <w:rsid w:val="0FE6089F"/>
    <w:rsid w:val="160269B6"/>
    <w:rsid w:val="3756035F"/>
    <w:rsid w:val="550F1DD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2020-01-02T08:36:00Z</dcterms:created>
  <dc:creator>Administrator</dc:creator>
  <cp:lastModifiedBy>Administrator</cp:lastModifiedBy>
  <dcterms:modified xsi:type="dcterms:W3CDTF">2020-06-03T02:48:16Z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